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481405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080A30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Системтизација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на темата – </w:t>
            </w:r>
            <w:r w:rsidR="00481405"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F151A" w:rsidRDefault="00080A30" w:rsidP="00080A30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sz w:val="22"/>
                <w:szCs w:val="22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Тестирање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96EAB" w:rsidRPr="00080A30" w:rsidRDefault="003E7E1E" w:rsidP="00080A30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080A3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80A3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темата – </w:t>
            </w:r>
            <w:r w:rsidR="001D238E"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080A30">
        <w:trPr>
          <w:trHeight w:val="2582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EF2311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EF231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Дополнување и препознавање на шеми и цртежи. </w:t>
            </w:r>
          </w:p>
          <w:p w:rsidR="00D169FC" w:rsidRPr="00B142FA" w:rsidRDefault="00D169FC" w:rsidP="00EF2311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EF2311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080A30" w:rsidRPr="00A52022" w:rsidRDefault="00614B19" w:rsidP="00EF2311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наведат примери.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EF2311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080A30" w:rsidP="00EF231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препознавање</w:t>
            </w:r>
            <w:r w:rsidR="00980177">
              <w:rPr>
                <w:rFonts w:ascii="Arial" w:hAnsi="Arial" w:cs="Arial"/>
                <w:sz w:val="22"/>
                <w:lang w:val="mk-MK"/>
              </w:rPr>
              <w:t xml:space="preserve">. </w:t>
            </w:r>
            <w:r w:rsidR="00614B19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EF2311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EF2311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EF2311" w:rsidP="00EF2311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прашањата со објаснување и наведување на примери за примена на знаењата. 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976CC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976CC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Табла, флипчарт, интерактивна табла, ЛЦД</w:t>
            </w:r>
            <w:r w:rsidRPr="00976CC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  <w:t>-</w:t>
            </w:r>
            <w:r w:rsidRPr="00976CC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проектор</w:t>
            </w:r>
          </w:p>
          <w:p w:rsidR="00D169FC" w:rsidRPr="00976CC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976CC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976CC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976CC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Опрема, алатки, инвентар </w:t>
            </w:r>
          </w:p>
          <w:p w:rsidR="00D169FC" w:rsidRPr="00EF2311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976CC5">
              <w:rPr>
                <w:rFonts w:cs="Arial"/>
                <w:color w:val="808080" w:themeColor="background1" w:themeShade="80"/>
                <w:sz w:val="22"/>
                <w:szCs w:val="22"/>
              </w:rPr>
              <w:t>Компјутери со соодветен софтвер и сл.</w:t>
            </w:r>
          </w:p>
          <w:p w:rsidR="00EF2311" w:rsidRPr="00DF151A" w:rsidRDefault="00EF2311" w:rsidP="00EF2311">
            <w:pPr>
              <w:pStyle w:val="NoSpacing"/>
              <w:ind w:left="425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080A30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r w:rsidR="00080A30">
              <w:rPr>
                <w:sz w:val="22"/>
                <w:lang w:val="mk-MK"/>
              </w:rPr>
              <w:t>тестот</w:t>
            </w:r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 xml:space="preserve">Поврзува претходно знаење и </w:t>
            </w:r>
            <w:r w:rsidR="00080A30">
              <w:rPr>
                <w:sz w:val="22"/>
                <w:lang w:val="mk-MK"/>
              </w:rPr>
              <w:t xml:space="preserve">бара </w:t>
            </w:r>
            <w:proofErr w:type="spellStart"/>
            <w:r w:rsidR="00080A30">
              <w:rPr>
                <w:sz w:val="22"/>
                <w:lang w:val="mk-MK"/>
              </w:rPr>
              <w:t>дообјаснувања</w:t>
            </w:r>
            <w:proofErr w:type="spellEnd"/>
            <w:r w:rsidR="00080A30">
              <w:rPr>
                <w:sz w:val="22"/>
                <w:lang w:val="mk-MK"/>
              </w:rPr>
              <w:t xml:space="preserve">. 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EF2311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11" w:rsidRDefault="00EF2311" w:rsidP="00EF2311">
      <w:r>
        <w:separator/>
      </w:r>
    </w:p>
  </w:endnote>
  <w:endnote w:type="continuationSeparator" w:id="0">
    <w:p w:rsidR="00EF2311" w:rsidRDefault="00EF2311" w:rsidP="00EF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11" w:rsidRDefault="00EF2311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732C8A11" wp14:editId="0EB99355">
          <wp:simplePos x="0" y="0"/>
          <wp:positionH relativeFrom="column">
            <wp:posOffset>4144488</wp:posOffset>
          </wp:positionH>
          <wp:positionV relativeFrom="paragraph">
            <wp:posOffset>-24386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11" w:rsidRDefault="00EF2311" w:rsidP="00EF2311">
      <w:r>
        <w:separator/>
      </w:r>
    </w:p>
  </w:footnote>
  <w:footnote w:type="continuationSeparator" w:id="0">
    <w:p w:rsidR="00EF2311" w:rsidRDefault="00EF2311" w:rsidP="00EF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80A30"/>
    <w:rsid w:val="001D238E"/>
    <w:rsid w:val="003E7E1E"/>
    <w:rsid w:val="0041221F"/>
    <w:rsid w:val="00481405"/>
    <w:rsid w:val="00496EAB"/>
    <w:rsid w:val="00614B19"/>
    <w:rsid w:val="00780987"/>
    <w:rsid w:val="007F23F4"/>
    <w:rsid w:val="00916DA9"/>
    <w:rsid w:val="00976CC5"/>
    <w:rsid w:val="00980177"/>
    <w:rsid w:val="00CF7FDB"/>
    <w:rsid w:val="00D169FC"/>
    <w:rsid w:val="00EF231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A16A-9250-4263-959A-5AA6C10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EF2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311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F2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311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14</cp:revision>
  <dcterms:created xsi:type="dcterms:W3CDTF">2020-01-01T16:22:00Z</dcterms:created>
  <dcterms:modified xsi:type="dcterms:W3CDTF">2020-02-14T15:23:00Z</dcterms:modified>
</cp:coreProperties>
</file>