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7151D7" w:rsidR="000A258D" w:rsidP="1601A9AA" w:rsidRDefault="1601A9AA" w14:paraId="6969E791" w14:textId="77777777">
      <w:pPr>
        <w:pStyle w:val="NoSpacing"/>
        <w:rPr>
          <w:rFonts w:ascii="Times New Roman" w:hAnsi="Times New Roman" w:eastAsia="Times New Roman" w:cs="Times New Roman"/>
          <w:b/>
          <w:bCs/>
          <w:color w:val="auto"/>
          <w:sz w:val="24"/>
          <w:szCs w:val="24"/>
        </w:rPr>
      </w:pPr>
      <w:r w:rsidRPr="007151D7">
        <w:rPr>
          <w:rFonts w:ascii="Times New Roman" w:hAnsi="Times New Roman" w:eastAsia="Times New Roman" w:cs="Times New Roman"/>
          <w:b/>
          <w:bCs/>
          <w:color w:val="auto"/>
          <w:sz w:val="24"/>
          <w:szCs w:val="24"/>
        </w:rPr>
        <w:t>ТЕМАТСКИ ПЛАН</w:t>
      </w:r>
    </w:p>
    <w:p w:rsidRPr="007151D7" w:rsidR="000A258D" w:rsidP="1601A9AA" w:rsidRDefault="1601A9AA" w14:paraId="3D8CEBD9" w14:textId="5F7B3A00">
      <w:pPr>
        <w:pStyle w:val="NoSpacing"/>
        <w:rPr>
          <w:rFonts w:ascii="Times New Roman" w:hAnsi="Times New Roman" w:eastAsia="Times New Roman" w:cs="Times New Roman"/>
          <w:color w:val="auto"/>
        </w:rPr>
      </w:pPr>
      <w:r w:rsidRPr="007151D7">
        <w:rPr>
          <w:rFonts w:ascii="Times New Roman" w:hAnsi="Times New Roman" w:eastAsia="Times New Roman" w:cs="Times New Roman"/>
          <w:color w:val="auto"/>
        </w:rPr>
        <w:t xml:space="preserve">Училиште :                                   </w:t>
      </w:r>
      <w:r w:rsidRPr="007151D7" w:rsidR="00072193">
        <w:rPr>
          <w:rFonts w:ascii="Times New Roman" w:hAnsi="Times New Roman" w:eastAsia="Times New Roman" w:cs="Times New Roman"/>
          <w:color w:val="auto"/>
        </w:rPr>
        <w:tab/>
      </w:r>
      <w:r w:rsidRPr="007151D7" w:rsidR="00072193">
        <w:rPr>
          <w:rFonts w:ascii="Times New Roman" w:hAnsi="Times New Roman" w:eastAsia="Times New Roman" w:cs="Times New Roman"/>
          <w:color w:val="auto"/>
        </w:rPr>
        <w:tab/>
      </w:r>
      <w:r w:rsidRPr="007151D7" w:rsidR="00072193">
        <w:rPr>
          <w:rFonts w:ascii="Times New Roman" w:hAnsi="Times New Roman" w:eastAsia="Times New Roman" w:cs="Times New Roman"/>
          <w:color w:val="auto"/>
        </w:rPr>
        <w:tab/>
      </w:r>
      <w:r w:rsidRPr="007151D7" w:rsidR="00072193">
        <w:rPr>
          <w:rFonts w:ascii="Times New Roman" w:hAnsi="Times New Roman" w:eastAsia="Times New Roman" w:cs="Times New Roman"/>
          <w:color w:val="auto"/>
        </w:rPr>
        <w:tab/>
      </w:r>
      <w:r w:rsidRPr="007151D7">
        <w:rPr>
          <w:rFonts w:ascii="Times New Roman" w:hAnsi="Times New Roman" w:eastAsia="Times New Roman" w:cs="Times New Roman"/>
          <w:color w:val="auto"/>
        </w:rPr>
        <w:t>општина :</w:t>
      </w:r>
    </w:p>
    <w:p w:rsidRPr="007151D7" w:rsidR="000A258D" w:rsidP="1601A9AA" w:rsidRDefault="1601A9AA" w14:paraId="14E4FE5F" w14:textId="77777777">
      <w:pPr>
        <w:pStyle w:val="NoSpacing"/>
        <w:rPr>
          <w:rFonts w:ascii="Times New Roman" w:hAnsi="Times New Roman" w:eastAsia="Times New Roman" w:cs="Times New Roman"/>
          <w:color w:val="auto"/>
          <w:u w:val="single"/>
        </w:rPr>
      </w:pPr>
      <w:r w:rsidRPr="007151D7">
        <w:rPr>
          <w:rFonts w:ascii="Times New Roman" w:hAnsi="Times New Roman" w:eastAsia="Times New Roman" w:cs="Times New Roman"/>
          <w:color w:val="auto"/>
        </w:rPr>
        <w:t>Наставен предмет:  Француски јазик   (п</w:t>
      </w:r>
      <w:r w:rsidRPr="007151D7">
        <w:rPr>
          <w:rFonts w:ascii="Times New Roman" w:hAnsi="Times New Roman" w:eastAsia="Times New Roman" w:cs="Times New Roman"/>
          <w:color w:val="auto"/>
          <w:lang w:val="pl-PL"/>
        </w:rPr>
        <w:t>родолжителен</w:t>
      </w:r>
      <w:r w:rsidRPr="007151D7">
        <w:rPr>
          <w:rFonts w:ascii="Times New Roman" w:hAnsi="Times New Roman" w:eastAsia="Times New Roman" w:cs="Times New Roman"/>
          <w:color w:val="auto"/>
        </w:rPr>
        <w:t xml:space="preserve">)                             година  </w:t>
      </w:r>
      <w:r w:rsidRPr="007151D7">
        <w:rPr>
          <w:rFonts w:ascii="Times New Roman" w:hAnsi="Times New Roman" w:eastAsia="Times New Roman" w:cs="Times New Roman"/>
          <w:color w:val="auto"/>
          <w:lang w:val="pl-PL"/>
        </w:rPr>
        <w:t>IV  (</w:t>
      </w:r>
      <w:r w:rsidRPr="007151D7">
        <w:rPr>
          <w:rFonts w:ascii="Times New Roman" w:hAnsi="Times New Roman" w:eastAsia="Times New Roman" w:cs="Times New Roman"/>
          <w:color w:val="auto"/>
        </w:rPr>
        <w:t>четврта)</w:t>
      </w:r>
      <w:r w:rsidRPr="007151D7">
        <w:rPr>
          <w:rFonts w:ascii="Times New Roman" w:hAnsi="Times New Roman" w:eastAsia="Times New Roman" w:cs="Times New Roman"/>
          <w:color w:val="auto"/>
          <w:u w:val="single"/>
          <w:lang w:val="pl-PL"/>
        </w:rPr>
        <w:t xml:space="preserve">   </w:t>
      </w:r>
    </w:p>
    <w:p w:rsidRPr="007151D7" w:rsidR="000A258D" w:rsidP="1601A9AA" w:rsidRDefault="1601A9AA" w14:paraId="5972EDFF" w14:textId="77777777">
      <w:pPr>
        <w:pStyle w:val="NoSpacing"/>
        <w:rPr>
          <w:rFonts w:ascii="Times New Roman" w:hAnsi="Times New Roman" w:eastAsia="Times New Roman" w:cs="Times New Roman"/>
          <w:b/>
          <w:bCs/>
          <w:color w:val="auto"/>
          <w:lang w:val="pl-PL"/>
        </w:rPr>
      </w:pPr>
      <w:r w:rsidRPr="007151D7">
        <w:rPr>
          <w:rFonts w:ascii="Times New Roman" w:hAnsi="Times New Roman" w:eastAsia="Times New Roman" w:cs="Times New Roman"/>
          <w:color w:val="auto"/>
        </w:rPr>
        <w:t>Наставна</w:t>
      </w:r>
      <w:r w:rsidRPr="007151D7">
        <w:rPr>
          <w:rFonts w:ascii="Times New Roman" w:hAnsi="Times New Roman" w:eastAsia="Times New Roman" w:cs="Times New Roman"/>
          <w:color w:val="auto"/>
          <w:lang w:val="pl-PL"/>
        </w:rPr>
        <w:t xml:space="preserve"> </w:t>
      </w:r>
      <w:r w:rsidRPr="007151D7">
        <w:rPr>
          <w:rFonts w:ascii="Times New Roman" w:hAnsi="Times New Roman" w:eastAsia="Times New Roman" w:cs="Times New Roman"/>
          <w:color w:val="auto"/>
        </w:rPr>
        <w:t>целина</w:t>
      </w:r>
      <w:r w:rsidRPr="007151D7">
        <w:rPr>
          <w:rFonts w:ascii="Times New Roman" w:hAnsi="Times New Roman" w:eastAsia="Times New Roman" w:cs="Times New Roman"/>
          <w:color w:val="auto"/>
          <w:lang w:val="pl-PL"/>
        </w:rPr>
        <w:t xml:space="preserve"> </w:t>
      </w:r>
      <w:r w:rsidRPr="007151D7">
        <w:rPr>
          <w:rFonts w:ascii="Times New Roman" w:hAnsi="Times New Roman" w:eastAsia="Times New Roman" w:cs="Times New Roman"/>
          <w:color w:val="auto"/>
        </w:rPr>
        <w:t>бр</w:t>
      </w:r>
      <w:r w:rsidRPr="007151D7">
        <w:rPr>
          <w:rFonts w:ascii="Times New Roman" w:hAnsi="Times New Roman" w:eastAsia="Times New Roman" w:cs="Times New Roman"/>
          <w:color w:val="auto"/>
          <w:lang w:val="pl-PL"/>
        </w:rPr>
        <w:t>.1-</w:t>
      </w:r>
      <w:r w:rsidRPr="007151D7">
        <w:rPr>
          <w:rFonts w:ascii="Times New Roman" w:hAnsi="Times New Roman" w:eastAsia="Times New Roman" w:cs="Times New Roman"/>
          <w:b/>
          <w:bCs/>
          <w:color w:val="auto"/>
          <w:lang w:val="pl-PL"/>
        </w:rPr>
        <w:t xml:space="preserve"> </w:t>
      </w:r>
      <w:r w:rsidRPr="007151D7">
        <w:rPr>
          <w:rFonts w:ascii="Times New Roman" w:hAnsi="Times New Roman" w:eastAsia="Times New Roman" w:cs="Times New Roman"/>
          <w:b/>
          <w:bCs/>
          <w:i/>
          <w:iCs/>
          <w:color w:val="auto"/>
        </w:rPr>
        <w:t xml:space="preserve">  </w:t>
      </w:r>
      <w:r w:rsidRPr="007151D7">
        <w:rPr>
          <w:rFonts w:ascii="Times New Roman" w:hAnsi="Times New Roman" w:eastAsia="Times New Roman" w:cs="Times New Roman"/>
          <w:color w:val="auto"/>
          <w:lang w:val="pl-PL"/>
        </w:rPr>
        <w:t>Semaine 1 „A Mayotte”</w:t>
      </w:r>
    </w:p>
    <w:p w:rsidRPr="007151D7" w:rsidR="000A258D" w:rsidP="1601A9AA" w:rsidRDefault="1601A9AA" w14:paraId="111A308D" w14:textId="7E1EFCBD">
      <w:pPr>
        <w:pStyle w:val="NoSpacing"/>
        <w:rPr>
          <w:rFonts w:ascii="Times New Roman" w:hAnsi="Times New Roman" w:eastAsia="Times New Roman" w:cs="Times New Roman"/>
          <w:b/>
          <w:bCs/>
          <w:color w:val="auto"/>
          <w:lang w:val="pl-PL"/>
        </w:rPr>
      </w:pPr>
      <w:r w:rsidRPr="007151D7">
        <w:rPr>
          <w:rFonts w:ascii="Times New Roman" w:hAnsi="Times New Roman" w:eastAsia="Times New Roman" w:cs="Times New Roman"/>
          <w:color w:val="auto"/>
        </w:rPr>
        <w:t>Учебник</w:t>
      </w:r>
      <w:r w:rsidRPr="007151D7">
        <w:rPr>
          <w:rFonts w:ascii="Times New Roman" w:hAnsi="Times New Roman" w:eastAsia="Times New Roman" w:cs="Times New Roman"/>
          <w:color w:val="auto"/>
          <w:lang w:val="pl-PL"/>
        </w:rPr>
        <w:t>:</w:t>
      </w:r>
      <w:r w:rsidRPr="007151D7">
        <w:rPr>
          <w:rFonts w:ascii="Times New Roman" w:hAnsi="Times New Roman" w:eastAsia="Times New Roman" w:cs="Times New Roman"/>
          <w:b/>
          <w:bCs/>
          <w:color w:val="auto"/>
          <w:lang w:val="pl-PL"/>
        </w:rPr>
        <w:t xml:space="preserve"> AGENDA  </w:t>
      </w:r>
      <w:r w:rsidRPr="007151D7" w:rsidR="00072193">
        <w:rPr>
          <w:rFonts w:ascii="Times New Roman" w:hAnsi="Times New Roman" w:eastAsia="Times New Roman" w:cs="Times New Roman"/>
          <w:b/>
          <w:bCs/>
          <w:color w:val="auto"/>
          <w:lang w:val="pl-PL"/>
        </w:rPr>
        <w:t>4</w:t>
      </w:r>
      <w:r w:rsidRPr="007151D7">
        <w:rPr>
          <w:rFonts w:ascii="Times New Roman" w:hAnsi="Times New Roman" w:eastAsia="Times New Roman" w:cs="Times New Roman"/>
          <w:b/>
          <w:bCs/>
          <w:color w:val="auto"/>
          <w:lang w:val="pl-PL"/>
        </w:rPr>
        <w:t xml:space="preserve"> B1.2</w:t>
      </w:r>
    </w:p>
    <w:p w:rsidRPr="007151D7" w:rsidR="000A258D" w:rsidP="000A258D" w:rsidRDefault="000A258D" w14:paraId="672A6659" w14:textId="77777777">
      <w:pPr>
        <w:pStyle w:val="NoSpacing"/>
        <w:rPr>
          <w:rFonts w:ascii="Times New Roman" w:hAnsi="Times New Roman" w:cs="Times New Roman"/>
          <w:color w:val="auto"/>
          <w:lang w:val="pl-PL"/>
        </w:rPr>
      </w:pPr>
    </w:p>
    <w:tbl>
      <w:tblPr>
        <w:tblW w:w="13600" w:type="dxa"/>
        <w:tblBorders>
          <w:top w:val="double" w:color="000001" w:sz="2" w:space="0"/>
          <w:left w:val="double" w:color="000001" w:sz="2" w:space="0"/>
          <w:bottom w:val="double" w:color="000001" w:sz="2" w:space="0"/>
          <w:right w:val="nil"/>
          <w:insideH w:val="double" w:color="000001" w:sz="2" w:space="0"/>
          <w:insideV w:val="nil"/>
        </w:tblBorders>
        <w:tblLayout w:type="fixed"/>
        <w:tblCellMar>
          <w:left w:w="89" w:type="dxa"/>
        </w:tblCellMar>
        <w:tblLook w:val="04A0" w:firstRow="1" w:lastRow="0" w:firstColumn="1" w:lastColumn="0" w:noHBand="0" w:noVBand="1"/>
      </w:tblPr>
      <w:tblGrid>
        <w:gridCol w:w="1126"/>
        <w:gridCol w:w="780"/>
        <w:gridCol w:w="10333"/>
        <w:gridCol w:w="1361"/>
      </w:tblGrid>
      <w:tr w:rsidRPr="007151D7" w:rsidR="00072193" w:rsidTr="501C327E" w14:paraId="6B980651" w14:textId="77777777">
        <w:trPr>
          <w:cantSplit/>
          <w:trHeight w:val="755"/>
        </w:trPr>
        <w:tc>
          <w:tcPr>
            <w:tcW w:w="1126" w:type="dxa"/>
            <w:tcBorders>
              <w:top w:val="double" w:color="000001" w:sz="2" w:space="0"/>
              <w:left w:val="double" w:color="000001" w:sz="2" w:space="0"/>
              <w:bottom w:val="double" w:color="000001" w:sz="2" w:space="0"/>
              <w:right w:val="nil"/>
            </w:tcBorders>
            <w:shd w:val="clear" w:color="auto" w:fill="FFFFFF" w:themeFill="background1"/>
            <w:tcMar/>
          </w:tcPr>
          <w:p w:rsidRPr="007151D7" w:rsidR="00640C85" w:rsidP="1601A9AA" w:rsidRDefault="1601A9AA" w14:paraId="4E89625D" w14:textId="77777777">
            <w:pPr>
              <w:pStyle w:val="NoSpacing"/>
              <w:rPr>
                <w:rFonts w:ascii="Times New Roman" w:hAnsi="Times New Roman" w:eastAsia="Times New Roman" w:cs="Times New Roman"/>
                <w:color w:val="auto"/>
              </w:rPr>
            </w:pPr>
            <w:r w:rsidRPr="007151D7">
              <w:rPr>
                <w:rFonts w:ascii="Times New Roman" w:hAnsi="Times New Roman" w:eastAsia="Times New Roman" w:cs="Times New Roman"/>
                <w:color w:val="auto"/>
              </w:rPr>
              <w:t>Годишен број на час</w:t>
            </w:r>
          </w:p>
        </w:tc>
        <w:tc>
          <w:tcPr>
            <w:tcW w:w="780" w:type="dxa"/>
            <w:tcBorders>
              <w:top w:val="double" w:color="000001" w:sz="2" w:space="0"/>
              <w:left w:val="double" w:color="000001" w:sz="2" w:space="0"/>
              <w:bottom w:val="double" w:color="000001" w:sz="2" w:space="0"/>
              <w:right w:val="nil"/>
            </w:tcBorders>
            <w:shd w:val="clear" w:color="auto" w:fill="FFFFFF" w:themeFill="background1"/>
            <w:tcMar>
              <w:left w:w="89" w:type="dxa"/>
            </w:tcMar>
          </w:tcPr>
          <w:p w:rsidRPr="007151D7" w:rsidR="00640C85" w:rsidP="1601A9AA" w:rsidRDefault="1601A9AA" w14:paraId="395A9A48" w14:textId="77777777">
            <w:pPr>
              <w:pStyle w:val="NoSpacing"/>
              <w:rPr>
                <w:rFonts w:ascii="Times New Roman" w:hAnsi="Times New Roman" w:eastAsia="Times New Roman" w:cs="Times New Roman"/>
                <w:color w:val="auto"/>
              </w:rPr>
            </w:pPr>
            <w:r w:rsidRPr="007151D7">
              <w:rPr>
                <w:rFonts w:ascii="Times New Roman" w:hAnsi="Times New Roman" w:eastAsia="Times New Roman" w:cs="Times New Roman"/>
                <w:color w:val="auto"/>
              </w:rPr>
              <w:t xml:space="preserve">Реден </w:t>
            </w:r>
          </w:p>
          <w:p w:rsidRPr="007151D7" w:rsidR="00640C85" w:rsidP="1601A9AA" w:rsidRDefault="1601A9AA" w14:paraId="13CB0B96" w14:textId="77777777">
            <w:pPr>
              <w:pStyle w:val="NoSpacing"/>
              <w:rPr>
                <w:rFonts w:ascii="Times New Roman" w:hAnsi="Times New Roman" w:eastAsia="Times New Roman" w:cs="Times New Roman"/>
                <w:color w:val="auto"/>
              </w:rPr>
            </w:pPr>
            <w:r w:rsidRPr="007151D7">
              <w:rPr>
                <w:rFonts w:ascii="Times New Roman" w:hAnsi="Times New Roman" w:eastAsia="Times New Roman" w:cs="Times New Roman"/>
                <w:color w:val="auto"/>
              </w:rPr>
              <w:t>број</w:t>
            </w:r>
          </w:p>
        </w:tc>
        <w:tc>
          <w:tcPr>
            <w:tcW w:w="10333" w:type="dxa"/>
            <w:tcBorders>
              <w:top w:val="double" w:color="000001" w:sz="2" w:space="0"/>
              <w:left w:val="single" w:color="000001" w:sz="4" w:space="0"/>
              <w:bottom w:val="double" w:color="000001" w:sz="2" w:space="0"/>
              <w:right w:val="single" w:color="auto" w:sz="4" w:space="0"/>
            </w:tcBorders>
            <w:shd w:val="clear" w:color="auto" w:fill="FFFFFF" w:themeFill="background1"/>
            <w:tcMar>
              <w:left w:w="93" w:type="dxa"/>
            </w:tcMar>
          </w:tcPr>
          <w:p w:rsidRPr="007151D7" w:rsidR="00640C85" w:rsidP="005E79E7" w:rsidRDefault="00640C85" w14:paraId="0A37501D" w14:textId="77777777">
            <w:pPr>
              <w:pStyle w:val="NoSpacing"/>
              <w:rPr>
                <w:rFonts w:ascii="Times New Roman" w:hAnsi="Times New Roman" w:cs="Times New Roman"/>
                <w:b/>
                <w:color w:val="auto"/>
              </w:rPr>
            </w:pPr>
          </w:p>
          <w:p w:rsidRPr="007151D7" w:rsidR="00640C85" w:rsidP="1601A9AA" w:rsidRDefault="1601A9AA" w14:paraId="7013C6B2" w14:textId="77777777">
            <w:pPr>
              <w:pStyle w:val="NoSpacing"/>
              <w:rPr>
                <w:rFonts w:ascii="Times New Roman" w:hAnsi="Times New Roman" w:eastAsia="Times New Roman" w:cs="Times New Roman"/>
                <w:b/>
                <w:bCs/>
                <w:color w:val="auto"/>
              </w:rPr>
            </w:pPr>
            <w:r w:rsidRPr="007151D7">
              <w:rPr>
                <w:rFonts w:ascii="Times New Roman" w:hAnsi="Times New Roman" w:eastAsia="Times New Roman" w:cs="Times New Roman"/>
                <w:b/>
                <w:bCs/>
                <w:color w:val="auto"/>
              </w:rPr>
              <w:t>СТРУКТУРА НА ТЕМАТА</w:t>
            </w:r>
          </w:p>
        </w:tc>
        <w:tc>
          <w:tcPr>
            <w:tcW w:w="1361" w:type="dxa"/>
            <w:tcBorders>
              <w:top w:val="double" w:color="auto" w:sz="4" w:space="0"/>
              <w:left w:val="single" w:color="auto" w:sz="4" w:space="0"/>
              <w:bottom w:val="double" w:color="auto" w:sz="4" w:space="0"/>
              <w:right w:val="double" w:color="auto" w:sz="4" w:space="0"/>
            </w:tcBorders>
            <w:shd w:val="clear" w:color="auto" w:fill="FFFFFF" w:themeFill="background1"/>
            <w:tcMar>
              <w:left w:w="93" w:type="dxa"/>
            </w:tcMar>
          </w:tcPr>
          <w:p w:rsidRPr="007151D7" w:rsidR="00640C85" w:rsidP="1601A9AA" w:rsidRDefault="1601A9AA" w14:paraId="2D5D364A" w14:textId="77777777">
            <w:pPr>
              <w:pStyle w:val="NoSpacing"/>
              <w:rPr>
                <w:rFonts w:ascii="Times New Roman" w:hAnsi="Times New Roman" w:eastAsia="Times New Roman" w:cs="Times New Roman"/>
                <w:color w:val="auto"/>
              </w:rPr>
            </w:pPr>
            <w:r w:rsidRPr="007151D7">
              <w:rPr>
                <w:rFonts w:ascii="Times New Roman" w:hAnsi="Times New Roman" w:eastAsia="Times New Roman" w:cs="Times New Roman"/>
                <w:color w:val="auto"/>
              </w:rPr>
              <w:t>Време на реализација</w:t>
            </w:r>
          </w:p>
          <w:p w:rsidRPr="007151D7" w:rsidR="00640C85" w:rsidP="005E79E7" w:rsidRDefault="00640C85" w14:paraId="2F0DDD35" w14:textId="77777777">
            <w:pPr>
              <w:pStyle w:val="NoSpacing"/>
              <w:rPr>
                <w:rFonts w:ascii="Times New Roman" w:hAnsi="Times New Roman" w:cs="Times New Roman"/>
                <w:b/>
                <w:bCs/>
                <w:color w:val="auto"/>
                <w:lang w:val="en-US"/>
              </w:rPr>
            </w:pPr>
            <w:r w:rsidRPr="007151D7">
              <w:rPr>
                <w:rFonts w:ascii="Times New Roman" w:hAnsi="Times New Roman" w:cs="Times New Roman"/>
                <w:b/>
                <w:bCs/>
                <w:color w:val="auto"/>
              </w:rPr>
              <w:t xml:space="preserve">          </w:t>
            </w:r>
          </w:p>
          <w:p w:rsidRPr="007151D7" w:rsidR="00640C85" w:rsidP="005E79E7" w:rsidRDefault="00640C85" w14:paraId="53128261" w14:textId="77777777">
            <w:pPr>
              <w:pStyle w:val="NoSpacing"/>
              <w:rPr>
                <w:rFonts w:ascii="Times New Roman" w:hAnsi="Times New Roman" w:cs="Times New Roman"/>
                <w:color w:val="auto"/>
              </w:rPr>
            </w:pPr>
          </w:p>
        </w:tc>
      </w:tr>
      <w:tr w:rsidRPr="007151D7" w:rsidR="00072193" w:rsidTr="501C327E" w14:paraId="5E6BC048" w14:textId="77777777">
        <w:trPr>
          <w:cantSplit/>
          <w:trHeight w:val="262" w:hRule="exact"/>
        </w:trPr>
        <w:tc>
          <w:tcPr>
            <w:tcW w:w="1126" w:type="dxa"/>
            <w:tcBorders>
              <w:top w:val="nil"/>
              <w:left w:val="double" w:color="000001" w:sz="2" w:space="0"/>
              <w:bottom w:val="single" w:color="000001" w:sz="4" w:space="0"/>
              <w:right w:val="nil"/>
            </w:tcBorders>
            <w:shd w:val="clear" w:color="auto" w:fill="FFFFFF" w:themeFill="background1"/>
            <w:tcMar/>
          </w:tcPr>
          <w:p w:rsidRPr="007151D7" w:rsidR="00640C85" w:rsidP="000A258D" w:rsidRDefault="00640C85" w14:paraId="62486C05" w14:textId="77777777">
            <w:pPr>
              <w:pStyle w:val="NoSpacing"/>
              <w:numPr>
                <w:ilvl w:val="0"/>
                <w:numId w:val="2"/>
              </w:numPr>
              <w:rPr>
                <w:rFonts w:ascii="Times New Roman" w:hAnsi="Times New Roman" w:cs="Times New Roman"/>
                <w:color w:val="auto"/>
              </w:rPr>
            </w:pPr>
          </w:p>
        </w:tc>
        <w:tc>
          <w:tcPr>
            <w:tcW w:w="780" w:type="dxa"/>
            <w:tcBorders>
              <w:top w:val="nil"/>
              <w:left w:val="double" w:color="000001" w:sz="2" w:space="0"/>
              <w:bottom w:val="single" w:color="000001" w:sz="4" w:space="0"/>
              <w:right w:val="nil"/>
            </w:tcBorders>
            <w:shd w:val="clear" w:color="auto" w:fill="FFFFFF" w:themeFill="background1"/>
            <w:tcMar>
              <w:left w:w="89" w:type="dxa"/>
            </w:tcMar>
          </w:tcPr>
          <w:p w:rsidRPr="007151D7" w:rsidR="00640C85" w:rsidP="00640C85" w:rsidRDefault="00640C85" w14:paraId="4101652C" w14:textId="77777777">
            <w:pPr>
              <w:pStyle w:val="NoSpacing"/>
              <w:numPr>
                <w:ilvl w:val="0"/>
                <w:numId w:val="4"/>
              </w:numPr>
              <w:rPr>
                <w:rFonts w:ascii="Times New Roman" w:hAnsi="Times New Roman" w:cs="Times New Roman"/>
                <w:color w:val="auto"/>
              </w:rPr>
            </w:pPr>
          </w:p>
        </w:tc>
        <w:tc>
          <w:tcPr>
            <w:tcW w:w="10333" w:type="dxa"/>
            <w:tcBorders>
              <w:top w:val="nil"/>
              <w:left w:val="single" w:color="000001" w:sz="4" w:space="0"/>
              <w:bottom w:val="single" w:color="000001" w:sz="4" w:space="0"/>
              <w:right w:val="single" w:color="auto" w:sz="4" w:space="0"/>
            </w:tcBorders>
            <w:shd w:val="clear" w:color="auto" w:fill="FFFFFF" w:themeFill="background1"/>
            <w:tcMar>
              <w:left w:w="93" w:type="dxa"/>
            </w:tcMar>
          </w:tcPr>
          <w:p w:rsidRPr="007151D7" w:rsidR="00640C85" w:rsidP="00FC6C83" w:rsidRDefault="1601A9AA" w14:paraId="2AA08CF8" w14:textId="77777777">
            <w:pPr>
              <w:pStyle w:val="NoSpacing"/>
              <w:rPr>
                <w:rFonts w:ascii="Times New Roman" w:hAnsi="Times New Roman" w:cs="Times New Roman"/>
                <w:color w:val="auto"/>
              </w:rPr>
            </w:pPr>
            <w:r w:rsidRPr="007151D7">
              <w:rPr>
                <w:rFonts w:ascii="Times New Roman" w:hAnsi="Times New Roman" w:cs="Times New Roman"/>
                <w:color w:val="auto"/>
              </w:rPr>
              <w:t xml:space="preserve"> Вовед во наставната програма, запознавање со стандарди и критериуми за оценување </w:t>
            </w:r>
          </w:p>
        </w:tc>
        <w:tc>
          <w:tcPr>
            <w:tcW w:w="1361" w:type="dxa"/>
            <w:vMerge w:val="restart"/>
            <w:tcBorders>
              <w:top w:val="double" w:color="auto" w:sz="4" w:space="0"/>
              <w:left w:val="single" w:color="auto" w:sz="4" w:space="0"/>
              <w:bottom w:val="single" w:color="auto" w:sz="4" w:space="0"/>
              <w:right w:val="double" w:color="auto" w:sz="4" w:space="0"/>
            </w:tcBorders>
            <w:tcMar>
              <w:left w:w="93" w:type="dxa"/>
            </w:tcMar>
          </w:tcPr>
          <w:p w:rsidRPr="007151D7" w:rsidR="002C7CA5" w:rsidP="005E79E7" w:rsidRDefault="002C7CA5" w14:paraId="425512F0" w14:textId="77777777">
            <w:pPr>
              <w:pStyle w:val="NoSpacing"/>
              <w:rPr>
                <w:rFonts w:ascii="Times New Roman" w:hAnsi="Times New Roman" w:cs="Times New Roman"/>
                <w:b/>
                <w:bCs/>
                <w:color w:val="auto"/>
              </w:rPr>
            </w:pPr>
          </w:p>
          <w:p w:rsidRPr="007151D7" w:rsidR="002C7CA5" w:rsidP="005E79E7" w:rsidRDefault="002C7CA5" w14:paraId="54C44E70" w14:textId="77777777">
            <w:pPr>
              <w:pStyle w:val="NoSpacing"/>
              <w:rPr>
                <w:rFonts w:ascii="Times New Roman" w:hAnsi="Times New Roman" w:cs="Times New Roman"/>
                <w:b/>
                <w:bCs/>
                <w:color w:val="auto"/>
              </w:rPr>
            </w:pPr>
          </w:p>
          <w:p w:rsidRPr="007151D7" w:rsidR="002C7CA5" w:rsidP="005E79E7" w:rsidRDefault="002C7CA5" w14:paraId="0A0202F2" w14:textId="77777777">
            <w:pPr>
              <w:pStyle w:val="NoSpacing"/>
              <w:rPr>
                <w:rFonts w:ascii="Times New Roman" w:hAnsi="Times New Roman" w:cs="Times New Roman"/>
                <w:b/>
                <w:bCs/>
                <w:color w:val="auto"/>
              </w:rPr>
            </w:pPr>
          </w:p>
          <w:p w:rsidRPr="007151D7" w:rsidR="002C7CA5" w:rsidP="005E79E7" w:rsidRDefault="002C7CA5" w14:paraId="0A37B2BE" w14:textId="77777777">
            <w:pPr>
              <w:pStyle w:val="NoSpacing"/>
              <w:rPr>
                <w:rFonts w:ascii="Times New Roman" w:hAnsi="Times New Roman" w:cs="Times New Roman"/>
                <w:b/>
                <w:bCs/>
                <w:color w:val="auto"/>
              </w:rPr>
            </w:pPr>
          </w:p>
          <w:p w:rsidRPr="007151D7" w:rsidR="002C7CA5" w:rsidP="005E79E7" w:rsidRDefault="002C7CA5" w14:paraId="15D0D8AD" w14:textId="77777777">
            <w:pPr>
              <w:pStyle w:val="NoSpacing"/>
              <w:rPr>
                <w:rFonts w:ascii="Times New Roman" w:hAnsi="Times New Roman" w:cs="Times New Roman"/>
                <w:b/>
                <w:bCs/>
                <w:color w:val="auto"/>
              </w:rPr>
            </w:pPr>
          </w:p>
          <w:p w:rsidRPr="007151D7" w:rsidR="002C7CA5" w:rsidP="1601A9AA" w:rsidRDefault="002C7CA5" w14:paraId="08151A6D" w14:textId="77777777">
            <w:pPr>
              <w:pStyle w:val="NoSpacing"/>
              <w:rPr>
                <w:rFonts w:ascii="Times New Roman" w:hAnsi="Times New Roman" w:eastAsia="Times New Roman" w:cs="Times New Roman"/>
                <w:b/>
                <w:bCs/>
                <w:color w:val="auto"/>
              </w:rPr>
            </w:pPr>
            <w:r w:rsidRPr="007151D7">
              <w:rPr>
                <w:rFonts w:ascii="Times New Roman" w:hAnsi="Times New Roman" w:eastAsia="Times New Roman" w:cs="Times New Roman"/>
                <w:b/>
                <w:bCs/>
                <w:color w:val="auto"/>
              </w:rPr>
              <w:t>Септември</w:t>
            </w:r>
            <w:r w:rsidRPr="007151D7">
              <w:rPr>
                <w:rFonts w:ascii="Times New Roman" w:hAnsi="Times New Roman" w:eastAsia="Times New Roman" w:cs="Times New Roman"/>
                <w:b/>
                <w:bCs/>
                <w:color w:val="auto"/>
                <w:lang w:val="en-US"/>
              </w:rPr>
              <w:t xml:space="preserve"> /</w:t>
            </w:r>
            <w:r w:rsidRPr="007151D7">
              <w:rPr>
                <w:rFonts w:ascii="Times New Roman" w:hAnsi="Times New Roman" w:eastAsia="Times New Roman" w:cs="Times New Roman"/>
                <w:b/>
                <w:bCs/>
                <w:color w:val="auto"/>
              </w:rPr>
              <w:t xml:space="preserve"> Октомври</w:t>
            </w:r>
          </w:p>
          <w:p w:rsidRPr="007151D7" w:rsidR="002C7CA5" w:rsidP="005E79E7" w:rsidRDefault="002C7CA5" w14:paraId="2CA37634" w14:textId="77777777">
            <w:pPr>
              <w:pStyle w:val="NoSpacing"/>
              <w:rPr>
                <w:rFonts w:ascii="Times New Roman" w:hAnsi="Times New Roman" w:cs="Times New Roman"/>
                <w:color w:val="auto"/>
              </w:rPr>
            </w:pPr>
          </w:p>
          <w:p w:rsidRPr="007151D7" w:rsidR="002C7CA5" w:rsidP="005E79E7" w:rsidRDefault="002C7CA5" w14:paraId="15FA81FC" w14:textId="77777777">
            <w:pPr>
              <w:pStyle w:val="NoSpacing"/>
              <w:rPr>
                <w:rFonts w:ascii="Times New Roman" w:hAnsi="Times New Roman" w:cs="Times New Roman"/>
                <w:color w:val="auto"/>
              </w:rPr>
            </w:pPr>
          </w:p>
          <w:p w:rsidRPr="007151D7" w:rsidR="002C7CA5" w:rsidP="005E79E7" w:rsidRDefault="002C7CA5" w14:paraId="465952E6" w14:textId="77777777">
            <w:pPr>
              <w:pStyle w:val="NoSpacing"/>
              <w:rPr>
                <w:rFonts w:ascii="Times New Roman" w:hAnsi="Times New Roman" w:cs="Times New Roman"/>
                <w:color w:val="auto"/>
              </w:rPr>
            </w:pPr>
          </w:p>
          <w:p w:rsidRPr="007151D7" w:rsidR="002C7CA5" w:rsidP="005E79E7" w:rsidRDefault="002C7CA5" w14:paraId="6BCE1DCA" w14:textId="77777777">
            <w:pPr>
              <w:pStyle w:val="NoSpacing"/>
              <w:rPr>
                <w:rFonts w:ascii="Times New Roman" w:hAnsi="Times New Roman" w:cs="Times New Roman"/>
                <w:color w:val="auto"/>
              </w:rPr>
            </w:pPr>
          </w:p>
          <w:p w:rsidRPr="007151D7" w:rsidR="002C7CA5" w:rsidP="005E79E7" w:rsidRDefault="002C7CA5" w14:paraId="5D59BF39" w14:textId="77777777">
            <w:pPr>
              <w:pStyle w:val="NoSpacing"/>
              <w:rPr>
                <w:rFonts w:ascii="Times New Roman" w:hAnsi="Times New Roman" w:cs="Times New Roman"/>
                <w:color w:val="auto"/>
              </w:rPr>
            </w:pPr>
          </w:p>
          <w:p w:rsidRPr="007151D7" w:rsidR="002C7CA5" w:rsidP="005E79E7" w:rsidRDefault="002C7CA5" w14:paraId="5709DCD3" w14:textId="77777777">
            <w:pPr>
              <w:pStyle w:val="NoSpacing"/>
              <w:rPr>
                <w:rFonts w:ascii="Times New Roman" w:hAnsi="Times New Roman" w:cs="Times New Roman"/>
                <w:color w:val="auto"/>
              </w:rPr>
            </w:pPr>
          </w:p>
          <w:p w:rsidRPr="007151D7" w:rsidR="002C7CA5" w:rsidP="005E79E7" w:rsidRDefault="002C7CA5" w14:paraId="306972CE" w14:textId="77777777">
            <w:pPr>
              <w:pStyle w:val="NoSpacing"/>
              <w:rPr>
                <w:rFonts w:ascii="Times New Roman" w:hAnsi="Times New Roman" w:cs="Times New Roman"/>
                <w:color w:val="auto"/>
              </w:rPr>
            </w:pPr>
          </w:p>
          <w:p w:rsidRPr="007151D7" w:rsidR="002C7CA5" w:rsidP="005E79E7" w:rsidRDefault="002C7CA5" w14:paraId="58660EBE" w14:textId="77777777">
            <w:pPr>
              <w:pStyle w:val="NoSpacing"/>
              <w:rPr>
                <w:rFonts w:ascii="Times New Roman" w:hAnsi="Times New Roman" w:cs="Times New Roman"/>
                <w:color w:val="auto"/>
              </w:rPr>
            </w:pPr>
          </w:p>
          <w:p w:rsidRPr="007151D7" w:rsidR="002C7CA5" w:rsidP="005E79E7" w:rsidRDefault="002C7CA5" w14:paraId="5E507AEB" w14:textId="77777777">
            <w:pPr>
              <w:pStyle w:val="NoSpacing"/>
              <w:rPr>
                <w:rFonts w:ascii="Times New Roman" w:hAnsi="Times New Roman" w:cs="Times New Roman"/>
                <w:color w:val="auto"/>
              </w:rPr>
            </w:pPr>
          </w:p>
          <w:p w:rsidRPr="007151D7" w:rsidR="00640C85" w:rsidP="005E79E7" w:rsidRDefault="00640C85" w14:paraId="4B99056E" w14:textId="77777777">
            <w:pPr>
              <w:pStyle w:val="NoSpacing"/>
              <w:rPr>
                <w:rFonts w:ascii="Times New Roman" w:hAnsi="Times New Roman" w:cs="Times New Roman"/>
                <w:color w:val="auto"/>
              </w:rPr>
            </w:pPr>
          </w:p>
        </w:tc>
      </w:tr>
      <w:tr w:rsidRPr="007151D7" w:rsidR="00072193" w:rsidTr="501C327E" w14:paraId="71179892" w14:textId="77777777">
        <w:trPr>
          <w:cantSplit/>
          <w:trHeight w:val="295" w:hRule="exact"/>
        </w:trPr>
        <w:tc>
          <w:tcPr>
            <w:tcW w:w="1126" w:type="dxa"/>
            <w:tcBorders>
              <w:top w:val="nil"/>
              <w:left w:val="double" w:color="000001" w:sz="2" w:space="0"/>
              <w:bottom w:val="single" w:color="000001" w:sz="4" w:space="0"/>
              <w:right w:val="nil"/>
            </w:tcBorders>
            <w:shd w:val="clear" w:color="auto" w:fill="FFFFFF" w:themeFill="background1"/>
            <w:tcMar/>
          </w:tcPr>
          <w:p w:rsidRPr="007151D7" w:rsidR="00640C85" w:rsidP="000A258D" w:rsidRDefault="00640C85" w14:paraId="1299C43A" w14:textId="77777777">
            <w:pPr>
              <w:pStyle w:val="NoSpacing"/>
              <w:numPr>
                <w:ilvl w:val="0"/>
                <w:numId w:val="2"/>
              </w:numPr>
              <w:rPr>
                <w:rFonts w:ascii="Times New Roman" w:hAnsi="Times New Roman" w:cs="Times New Roman"/>
                <w:color w:val="auto"/>
              </w:rPr>
            </w:pPr>
          </w:p>
        </w:tc>
        <w:tc>
          <w:tcPr>
            <w:tcW w:w="780" w:type="dxa"/>
            <w:tcBorders>
              <w:top w:val="nil"/>
              <w:left w:val="double" w:color="000001" w:sz="2" w:space="0"/>
              <w:bottom w:val="single" w:color="000001" w:sz="4" w:space="0"/>
              <w:right w:val="nil"/>
            </w:tcBorders>
            <w:shd w:val="clear" w:color="auto" w:fill="FFFFFF" w:themeFill="background1"/>
            <w:tcMar>
              <w:left w:w="89" w:type="dxa"/>
            </w:tcMar>
          </w:tcPr>
          <w:p w:rsidRPr="007151D7" w:rsidR="00640C85" w:rsidP="00640C85" w:rsidRDefault="00640C85" w14:paraId="4DDBEF00" w14:textId="77777777">
            <w:pPr>
              <w:pStyle w:val="NoSpacing"/>
              <w:numPr>
                <w:ilvl w:val="0"/>
                <w:numId w:val="4"/>
              </w:numPr>
              <w:rPr>
                <w:rFonts w:ascii="Times New Roman" w:hAnsi="Times New Roman" w:cs="Times New Roman"/>
                <w:color w:val="auto"/>
              </w:rPr>
            </w:pPr>
          </w:p>
        </w:tc>
        <w:tc>
          <w:tcPr>
            <w:tcW w:w="10333" w:type="dxa"/>
            <w:tcBorders>
              <w:top w:val="nil"/>
              <w:left w:val="single" w:color="000001" w:sz="4" w:space="0"/>
              <w:bottom w:val="single" w:color="000001" w:sz="4" w:space="0"/>
              <w:right w:val="single" w:color="auto" w:sz="4" w:space="0"/>
            </w:tcBorders>
            <w:shd w:val="clear" w:color="auto" w:fill="FFFFFF" w:themeFill="background1"/>
            <w:tcMar>
              <w:left w:w="93" w:type="dxa"/>
            </w:tcMar>
          </w:tcPr>
          <w:p w:rsidRPr="007151D7" w:rsidR="00640C85" w:rsidP="000A258D" w:rsidRDefault="1601A9AA" w14:paraId="0B0F2C59" w14:textId="7DA00553">
            <w:pPr>
              <w:pStyle w:val="NoSpacing"/>
              <w:rPr>
                <w:rFonts w:ascii="Times New Roman" w:hAnsi="Times New Roman" w:cs="Times New Roman"/>
                <w:color w:val="auto"/>
              </w:rPr>
            </w:pPr>
            <w:r w:rsidRPr="007151D7">
              <w:rPr>
                <w:rFonts w:ascii="Times New Roman" w:hAnsi="Times New Roman" w:cs="Times New Roman"/>
                <w:color w:val="auto"/>
              </w:rPr>
              <w:t>Дискусија за спорт и здрави навики   ИКТ</w:t>
            </w:r>
          </w:p>
        </w:tc>
        <w:tc>
          <w:tcPr>
            <w:tcW w:w="1361" w:type="dxa"/>
            <w:vMerge/>
            <w:tcBorders>
              <w:top w:val="single" w:color="auto" w:sz="4" w:space="0"/>
              <w:left w:val="single" w:color="auto" w:sz="4" w:space="0"/>
              <w:bottom w:val="single" w:color="auto" w:sz="4" w:space="0"/>
              <w:right w:val="double" w:color="auto" w:sz="4" w:space="0"/>
            </w:tcBorders>
            <w:tcMar>
              <w:left w:w="93" w:type="dxa"/>
            </w:tcMar>
          </w:tcPr>
          <w:p w:rsidRPr="007151D7" w:rsidR="00640C85" w:rsidP="000A258D" w:rsidRDefault="00640C85" w14:paraId="3461D779" w14:textId="77777777">
            <w:pPr>
              <w:pStyle w:val="NoSpacing"/>
              <w:rPr>
                <w:rFonts w:ascii="Times New Roman" w:hAnsi="Times New Roman" w:cs="Times New Roman"/>
                <w:color w:val="auto"/>
                <w:lang w:val="pl-PL"/>
              </w:rPr>
            </w:pPr>
          </w:p>
        </w:tc>
      </w:tr>
      <w:tr w:rsidRPr="007151D7" w:rsidR="00072193" w:rsidTr="501C327E" w14:paraId="5545DFC2" w14:textId="77777777">
        <w:trPr>
          <w:cantSplit/>
          <w:trHeight w:val="284" w:hRule="exact"/>
        </w:trPr>
        <w:tc>
          <w:tcPr>
            <w:tcW w:w="1126" w:type="dxa"/>
            <w:tcBorders>
              <w:top w:val="single" w:color="000001" w:sz="4" w:space="0"/>
              <w:left w:val="double" w:color="000001" w:sz="2" w:space="0"/>
              <w:bottom w:val="single" w:color="000001" w:sz="4" w:space="0"/>
              <w:right w:val="nil"/>
            </w:tcBorders>
            <w:shd w:val="clear" w:color="auto" w:fill="FFFFFF" w:themeFill="background1"/>
            <w:tcMar/>
          </w:tcPr>
          <w:p w:rsidRPr="007151D7" w:rsidR="00640C85" w:rsidP="000A258D" w:rsidRDefault="00640C85" w14:paraId="3CF2D8B6" w14:textId="77777777">
            <w:pPr>
              <w:pStyle w:val="NoSpacing"/>
              <w:numPr>
                <w:ilvl w:val="0"/>
                <w:numId w:val="2"/>
              </w:numPr>
              <w:rPr>
                <w:rFonts w:ascii="Times New Roman" w:hAnsi="Times New Roman" w:cs="Times New Roman"/>
                <w:color w:val="auto"/>
                <w:lang w:val="pl-PL"/>
              </w:rPr>
            </w:pPr>
          </w:p>
        </w:tc>
        <w:tc>
          <w:tcPr>
            <w:tcW w:w="780" w:type="dxa"/>
            <w:tcBorders>
              <w:top w:val="single" w:color="000001" w:sz="4" w:space="0"/>
              <w:left w:val="double" w:color="000001" w:sz="2" w:space="0"/>
              <w:bottom w:val="single" w:color="000001" w:sz="4" w:space="0"/>
              <w:right w:val="nil"/>
            </w:tcBorders>
            <w:shd w:val="clear" w:color="auto" w:fill="FFFFFF" w:themeFill="background1"/>
            <w:tcMar>
              <w:left w:w="89" w:type="dxa"/>
            </w:tcMar>
          </w:tcPr>
          <w:p w:rsidRPr="007151D7" w:rsidR="00640C85" w:rsidP="00640C85" w:rsidRDefault="00640C85" w14:paraId="0FB78278" w14:textId="77777777">
            <w:pPr>
              <w:pStyle w:val="NoSpacing"/>
              <w:numPr>
                <w:ilvl w:val="0"/>
                <w:numId w:val="4"/>
              </w:numPr>
              <w:rPr>
                <w:rFonts w:ascii="Times New Roman" w:hAnsi="Times New Roman" w:cs="Times New Roman"/>
                <w:color w:val="auto"/>
                <w:lang w:val="pl-PL"/>
              </w:rPr>
            </w:pPr>
          </w:p>
        </w:tc>
        <w:tc>
          <w:tcPr>
            <w:tcW w:w="10333" w:type="dxa"/>
            <w:tcBorders>
              <w:top w:val="single" w:color="000001" w:sz="4" w:space="0"/>
              <w:left w:val="single" w:color="000001" w:sz="4" w:space="0"/>
              <w:bottom w:val="single" w:color="000001" w:sz="4" w:space="0"/>
              <w:right w:val="single" w:color="auto" w:sz="4" w:space="0"/>
            </w:tcBorders>
            <w:shd w:val="clear" w:color="auto" w:fill="FFFFFF" w:themeFill="background1"/>
            <w:tcMar>
              <w:left w:w="93" w:type="dxa"/>
            </w:tcMar>
          </w:tcPr>
          <w:p w:rsidRPr="007151D7" w:rsidR="00640C85" w:rsidP="00FC6C83" w:rsidRDefault="1601A9AA" w14:paraId="17C6B46A" w14:textId="08B08DA7">
            <w:pPr>
              <w:pStyle w:val="NoSpacing"/>
              <w:rPr>
                <w:rFonts w:ascii="Times New Roman" w:hAnsi="Times New Roman" w:cs="Times New Roman"/>
                <w:color w:val="auto"/>
                <w:lang w:val="en-US"/>
              </w:rPr>
            </w:pPr>
            <w:r w:rsidRPr="007151D7">
              <w:rPr>
                <w:rFonts w:ascii="Times New Roman" w:hAnsi="Times New Roman" w:cs="Times New Roman"/>
                <w:color w:val="auto"/>
              </w:rPr>
              <w:t>Искажување лични  ставови заспортување</w:t>
            </w:r>
          </w:p>
        </w:tc>
        <w:tc>
          <w:tcPr>
            <w:tcW w:w="1361" w:type="dxa"/>
            <w:vMerge/>
            <w:tcBorders>
              <w:top w:val="single" w:color="auto" w:sz="4" w:space="0"/>
              <w:left w:val="single" w:color="auto" w:sz="4" w:space="0"/>
              <w:bottom w:val="single" w:color="auto" w:sz="4" w:space="0"/>
              <w:right w:val="double" w:color="auto" w:sz="4" w:space="0"/>
            </w:tcBorders>
            <w:tcMar>
              <w:left w:w="93" w:type="dxa"/>
            </w:tcMar>
          </w:tcPr>
          <w:p w:rsidRPr="007151D7" w:rsidR="00640C85" w:rsidP="000A258D" w:rsidRDefault="00640C85" w14:paraId="34CE0A41" w14:textId="77777777">
            <w:pPr>
              <w:pStyle w:val="NoSpacing"/>
              <w:rPr>
                <w:rFonts w:ascii="Times New Roman" w:hAnsi="Times New Roman" w:cs="Times New Roman"/>
                <w:color w:val="auto"/>
                <w:lang w:val="pl-PL"/>
              </w:rPr>
            </w:pPr>
          </w:p>
        </w:tc>
      </w:tr>
      <w:tr w:rsidRPr="007151D7" w:rsidR="00072193" w:rsidTr="501C327E" w14:paraId="7824008F" w14:textId="77777777">
        <w:trPr>
          <w:cantSplit/>
          <w:trHeight w:val="275" w:hRule="exact"/>
        </w:trPr>
        <w:tc>
          <w:tcPr>
            <w:tcW w:w="1126" w:type="dxa"/>
            <w:tcBorders>
              <w:top w:val="single" w:color="000001" w:sz="4" w:space="0"/>
              <w:left w:val="double" w:color="000001" w:sz="2" w:space="0"/>
              <w:bottom w:val="single" w:color="000001" w:sz="4" w:space="0"/>
              <w:right w:val="nil"/>
            </w:tcBorders>
            <w:shd w:val="clear" w:color="auto" w:fill="FFFFFF" w:themeFill="background1"/>
            <w:tcMar/>
          </w:tcPr>
          <w:p w:rsidRPr="007151D7" w:rsidR="00640C85" w:rsidP="000A258D" w:rsidRDefault="00640C85" w14:paraId="62EBF3C5" w14:textId="77777777">
            <w:pPr>
              <w:pStyle w:val="NoSpacing"/>
              <w:numPr>
                <w:ilvl w:val="0"/>
                <w:numId w:val="2"/>
              </w:numPr>
              <w:rPr>
                <w:rFonts w:ascii="Times New Roman" w:hAnsi="Times New Roman" w:cs="Times New Roman"/>
                <w:color w:val="auto"/>
                <w:lang w:val="pl-PL"/>
              </w:rPr>
            </w:pPr>
          </w:p>
        </w:tc>
        <w:tc>
          <w:tcPr>
            <w:tcW w:w="780" w:type="dxa"/>
            <w:tcBorders>
              <w:top w:val="single" w:color="000001" w:sz="4" w:space="0"/>
              <w:left w:val="double" w:color="000001" w:sz="2" w:space="0"/>
              <w:bottom w:val="single" w:color="000001" w:sz="4" w:space="0"/>
              <w:right w:val="nil"/>
            </w:tcBorders>
            <w:shd w:val="clear" w:color="auto" w:fill="FFFFFF" w:themeFill="background1"/>
            <w:tcMar>
              <w:left w:w="89" w:type="dxa"/>
            </w:tcMar>
          </w:tcPr>
          <w:p w:rsidRPr="007151D7" w:rsidR="00640C85" w:rsidP="00640C85" w:rsidRDefault="00640C85" w14:paraId="6D98A12B" w14:textId="77777777">
            <w:pPr>
              <w:pStyle w:val="NoSpacing"/>
              <w:numPr>
                <w:ilvl w:val="0"/>
                <w:numId w:val="4"/>
              </w:numPr>
              <w:rPr>
                <w:rFonts w:ascii="Times New Roman" w:hAnsi="Times New Roman" w:cs="Times New Roman"/>
                <w:color w:val="auto"/>
                <w:lang w:val="pl-PL"/>
              </w:rPr>
            </w:pPr>
          </w:p>
        </w:tc>
        <w:tc>
          <w:tcPr>
            <w:tcW w:w="10333" w:type="dxa"/>
            <w:tcBorders>
              <w:top w:val="single" w:color="000001" w:sz="4" w:space="0"/>
              <w:left w:val="single" w:color="000001" w:sz="4" w:space="0"/>
              <w:bottom w:val="single" w:color="000001" w:sz="4" w:space="0"/>
              <w:right w:val="single" w:color="auto" w:sz="4" w:space="0"/>
            </w:tcBorders>
            <w:shd w:val="clear" w:color="auto" w:fill="FFFFFF" w:themeFill="background1"/>
            <w:tcMar>
              <w:left w:w="93" w:type="dxa"/>
            </w:tcMar>
          </w:tcPr>
          <w:p w:rsidRPr="007151D7" w:rsidR="00640C85" w:rsidP="000A258D" w:rsidRDefault="1601A9AA" w14:paraId="5AEF15E4" w14:textId="77777777">
            <w:pPr>
              <w:pStyle w:val="NoSpacing"/>
              <w:rPr>
                <w:rFonts w:ascii="Times New Roman" w:hAnsi="Times New Roman" w:cs="Times New Roman"/>
                <w:color w:val="auto"/>
              </w:rPr>
            </w:pPr>
            <w:r w:rsidRPr="007151D7">
              <w:rPr>
                <w:rFonts w:ascii="Times New Roman" w:hAnsi="Times New Roman" w:cs="Times New Roman"/>
                <w:color w:val="auto"/>
              </w:rPr>
              <w:t>Пишување текст за спорт и здрави навики</w:t>
            </w:r>
          </w:p>
        </w:tc>
        <w:tc>
          <w:tcPr>
            <w:tcW w:w="1361" w:type="dxa"/>
            <w:vMerge/>
            <w:tcBorders>
              <w:top w:val="single" w:color="auto" w:sz="4" w:space="0"/>
              <w:left w:val="single" w:color="auto" w:sz="4" w:space="0"/>
              <w:bottom w:val="single" w:color="auto" w:sz="4" w:space="0"/>
              <w:right w:val="double" w:color="auto" w:sz="4" w:space="0"/>
            </w:tcBorders>
            <w:tcMar>
              <w:left w:w="93" w:type="dxa"/>
            </w:tcMar>
          </w:tcPr>
          <w:p w:rsidRPr="007151D7" w:rsidR="00640C85" w:rsidP="000A258D" w:rsidRDefault="00640C85" w14:paraId="2946DB82" w14:textId="77777777">
            <w:pPr>
              <w:pStyle w:val="NoSpacing"/>
              <w:rPr>
                <w:rFonts w:ascii="Times New Roman" w:hAnsi="Times New Roman" w:cs="Times New Roman"/>
                <w:color w:val="auto"/>
                <w:lang w:val="pl-PL"/>
              </w:rPr>
            </w:pPr>
          </w:p>
        </w:tc>
      </w:tr>
      <w:tr w:rsidRPr="007151D7" w:rsidR="00072193" w:rsidTr="501C327E" w14:paraId="0C69F1AB" w14:textId="77777777">
        <w:trPr>
          <w:cantSplit/>
          <w:trHeight w:val="292" w:hRule="exact"/>
        </w:trPr>
        <w:tc>
          <w:tcPr>
            <w:tcW w:w="1126" w:type="dxa"/>
            <w:tcBorders>
              <w:top w:val="single" w:color="000001" w:sz="4" w:space="0"/>
              <w:left w:val="double" w:color="000001" w:sz="2" w:space="0"/>
              <w:bottom w:val="single" w:color="000001" w:sz="4" w:space="0"/>
              <w:right w:val="nil"/>
            </w:tcBorders>
            <w:shd w:val="clear" w:color="auto" w:fill="FFFFFF" w:themeFill="background1"/>
            <w:tcMar/>
          </w:tcPr>
          <w:p w:rsidRPr="007151D7" w:rsidR="00640C85" w:rsidP="000A258D" w:rsidRDefault="00640C85" w14:paraId="5997CC1D" w14:textId="77777777">
            <w:pPr>
              <w:pStyle w:val="NoSpacing"/>
              <w:numPr>
                <w:ilvl w:val="0"/>
                <w:numId w:val="2"/>
              </w:numPr>
              <w:rPr>
                <w:rFonts w:ascii="Times New Roman" w:hAnsi="Times New Roman" w:cs="Times New Roman"/>
                <w:color w:val="auto"/>
                <w:lang w:val="pl-PL"/>
              </w:rPr>
            </w:pPr>
          </w:p>
        </w:tc>
        <w:tc>
          <w:tcPr>
            <w:tcW w:w="780" w:type="dxa"/>
            <w:tcBorders>
              <w:top w:val="single" w:color="000001" w:sz="4" w:space="0"/>
              <w:left w:val="double" w:color="000001" w:sz="2" w:space="0"/>
              <w:bottom w:val="single" w:color="000001" w:sz="4" w:space="0"/>
              <w:right w:val="nil"/>
            </w:tcBorders>
            <w:shd w:val="clear" w:color="auto" w:fill="FFFFFF" w:themeFill="background1"/>
            <w:tcMar>
              <w:left w:w="89" w:type="dxa"/>
            </w:tcMar>
          </w:tcPr>
          <w:p w:rsidRPr="007151D7" w:rsidR="00640C85" w:rsidP="00640C85" w:rsidRDefault="00640C85" w14:paraId="110FFD37" w14:textId="77777777">
            <w:pPr>
              <w:pStyle w:val="NoSpacing"/>
              <w:numPr>
                <w:ilvl w:val="0"/>
                <w:numId w:val="4"/>
              </w:numPr>
              <w:rPr>
                <w:rFonts w:ascii="Times New Roman" w:hAnsi="Times New Roman" w:cs="Times New Roman"/>
                <w:color w:val="auto"/>
                <w:lang w:val="pl-PL"/>
              </w:rPr>
            </w:pPr>
          </w:p>
        </w:tc>
        <w:tc>
          <w:tcPr>
            <w:tcW w:w="10333" w:type="dxa"/>
            <w:tcBorders>
              <w:top w:val="single" w:color="000001" w:sz="4" w:space="0"/>
              <w:left w:val="single" w:color="000001" w:sz="4" w:space="0"/>
              <w:bottom w:val="single" w:color="000001" w:sz="4" w:space="0"/>
              <w:right w:val="single" w:color="auto" w:sz="4" w:space="0"/>
            </w:tcBorders>
            <w:shd w:val="clear" w:color="auto" w:fill="FFFFFF" w:themeFill="background1"/>
            <w:tcMar>
              <w:left w:w="93" w:type="dxa"/>
            </w:tcMar>
          </w:tcPr>
          <w:p w:rsidRPr="007151D7" w:rsidR="00640C85" w:rsidP="501C327E" w:rsidRDefault="1601A9AA" w14:paraId="2257ED32" w14:textId="29F2F33F">
            <w:pPr>
              <w:rPr>
                <w:rFonts w:ascii="Times New Roman" w:hAnsi="Times New Roman" w:cs="Times New Roman"/>
                <w:color w:val="auto"/>
                <w:highlight w:val="yellow"/>
              </w:rPr>
            </w:pPr>
            <w:r w:rsidRPr="501C327E" w:rsidR="501C327E">
              <w:rPr>
                <w:rFonts w:ascii="Times New Roman" w:hAnsi="Times New Roman" w:cs="Times New Roman"/>
                <w:color w:val="auto"/>
              </w:rPr>
              <w:t>Спроведување анкета за изразување лични</w:t>
            </w:r>
            <w:r w:rsidRPr="501C327E" w:rsidR="501C327E">
              <w:rPr>
                <w:rFonts w:ascii="Times New Roman" w:hAnsi="Times New Roman" w:cs="Times New Roman"/>
                <w:color w:val="auto"/>
                <w:lang w:val="pl-PL"/>
              </w:rPr>
              <w:t xml:space="preserve"> </w:t>
            </w:r>
            <w:r w:rsidRPr="501C327E" w:rsidR="501C327E">
              <w:rPr>
                <w:rFonts w:ascii="Times New Roman" w:hAnsi="Times New Roman" w:cs="Times New Roman"/>
                <w:color w:val="auto"/>
              </w:rPr>
              <w:t>чувства</w:t>
            </w:r>
            <w:r w:rsidRPr="501C327E" w:rsidR="501C327E">
              <w:rPr>
                <w:rFonts w:ascii="Times New Roman" w:hAnsi="Times New Roman" w:cs="Times New Roman"/>
                <w:color w:val="auto"/>
                <w:lang w:val="pl-PL"/>
              </w:rPr>
              <w:t xml:space="preserve"> </w:t>
            </w:r>
            <w:r w:rsidRPr="501C327E" w:rsidR="501C327E">
              <w:rPr>
                <w:rFonts w:ascii="Times New Roman" w:hAnsi="Times New Roman" w:cs="Times New Roman"/>
                <w:color w:val="auto"/>
              </w:rPr>
              <w:t>ИКТ</w:t>
            </w:r>
          </w:p>
          <w:p w:rsidRPr="007151D7" w:rsidR="00716A5E" w:rsidP="00716A5E" w:rsidRDefault="00716A5E" w14:paraId="6B699379" w14:textId="77777777">
            <w:pPr>
              <w:rPr>
                <w:rFonts w:ascii="Times New Roman" w:hAnsi="Times New Roman" w:cs="Times New Roman"/>
                <w:color w:val="auto"/>
              </w:rPr>
            </w:pPr>
          </w:p>
          <w:p w:rsidRPr="007151D7" w:rsidR="00716A5E" w:rsidP="00716A5E" w:rsidRDefault="00716A5E" w14:paraId="3FE9F23F" w14:textId="77777777">
            <w:pPr>
              <w:rPr>
                <w:rFonts w:ascii="Times New Roman" w:hAnsi="Times New Roman" w:cs="Times New Roman"/>
                <w:color w:val="auto"/>
              </w:rPr>
            </w:pPr>
          </w:p>
          <w:p w:rsidRPr="007151D7" w:rsidR="00716A5E" w:rsidP="00716A5E" w:rsidRDefault="00716A5E" w14:paraId="1F72F646" w14:textId="77777777">
            <w:pPr>
              <w:rPr>
                <w:rFonts w:ascii="Times New Roman" w:hAnsi="Times New Roman" w:cs="Times New Roman"/>
                <w:color w:val="auto"/>
              </w:rPr>
            </w:pPr>
          </w:p>
          <w:p w:rsidRPr="007151D7" w:rsidR="00716A5E" w:rsidP="00716A5E" w:rsidRDefault="00716A5E" w14:paraId="08CE6F91" w14:textId="77777777">
            <w:pPr>
              <w:rPr>
                <w:rFonts w:ascii="Times New Roman" w:hAnsi="Times New Roman" w:cs="Times New Roman"/>
                <w:color w:val="auto"/>
              </w:rPr>
            </w:pPr>
          </w:p>
          <w:p w:rsidRPr="007151D7" w:rsidR="00716A5E" w:rsidP="00716A5E" w:rsidRDefault="00716A5E" w14:paraId="61CDCEAD" w14:textId="77777777">
            <w:pPr>
              <w:rPr>
                <w:rFonts w:ascii="Times New Roman" w:hAnsi="Times New Roman" w:cs="Times New Roman"/>
                <w:color w:val="auto"/>
              </w:rPr>
            </w:pPr>
          </w:p>
        </w:tc>
        <w:tc>
          <w:tcPr>
            <w:tcW w:w="1361" w:type="dxa"/>
            <w:vMerge/>
            <w:tcBorders>
              <w:top w:val="single" w:color="auto" w:sz="4" w:space="0"/>
              <w:left w:val="single" w:color="auto" w:sz="4" w:space="0"/>
              <w:bottom w:val="single" w:color="auto" w:sz="4" w:space="0"/>
              <w:right w:val="double" w:color="auto" w:sz="4" w:space="0"/>
            </w:tcBorders>
            <w:tcMar>
              <w:left w:w="93" w:type="dxa"/>
            </w:tcMar>
          </w:tcPr>
          <w:p w:rsidRPr="007151D7" w:rsidR="00640C85" w:rsidP="000A258D" w:rsidRDefault="00640C85" w14:paraId="6BB9E253" w14:textId="77777777">
            <w:pPr>
              <w:pStyle w:val="NoSpacing"/>
              <w:rPr>
                <w:rFonts w:ascii="Times New Roman" w:hAnsi="Times New Roman" w:cs="Times New Roman"/>
                <w:color w:val="auto"/>
                <w:lang w:val="pl-PL"/>
              </w:rPr>
            </w:pPr>
          </w:p>
        </w:tc>
      </w:tr>
      <w:tr w:rsidRPr="007151D7" w:rsidR="00072193" w:rsidTr="501C327E" w14:paraId="0CADEB6C" w14:textId="77777777">
        <w:trPr>
          <w:cantSplit/>
          <w:trHeight w:val="297" w:hRule="exact"/>
        </w:trPr>
        <w:tc>
          <w:tcPr>
            <w:tcW w:w="1126" w:type="dxa"/>
            <w:tcBorders>
              <w:top w:val="single" w:color="000001" w:sz="4" w:space="0"/>
              <w:left w:val="double" w:color="000001" w:sz="2" w:space="0"/>
              <w:bottom w:val="single" w:color="000001" w:sz="4" w:space="0"/>
              <w:right w:val="nil"/>
            </w:tcBorders>
            <w:shd w:val="clear" w:color="auto" w:fill="FFFFFF" w:themeFill="background1"/>
            <w:tcMar/>
          </w:tcPr>
          <w:p w:rsidRPr="007151D7" w:rsidR="00640C85" w:rsidP="000A258D" w:rsidRDefault="00640C85" w14:paraId="23DE523C" w14:textId="77777777">
            <w:pPr>
              <w:pStyle w:val="NoSpacing"/>
              <w:numPr>
                <w:ilvl w:val="0"/>
                <w:numId w:val="2"/>
              </w:numPr>
              <w:rPr>
                <w:rFonts w:ascii="Times New Roman" w:hAnsi="Times New Roman" w:cs="Times New Roman"/>
                <w:color w:val="auto"/>
                <w:lang w:val="pl-PL"/>
              </w:rPr>
            </w:pPr>
          </w:p>
        </w:tc>
        <w:tc>
          <w:tcPr>
            <w:tcW w:w="780" w:type="dxa"/>
            <w:tcBorders>
              <w:top w:val="single" w:color="000001" w:sz="4" w:space="0"/>
              <w:left w:val="double" w:color="000001" w:sz="2" w:space="0"/>
              <w:bottom w:val="single" w:color="000001" w:sz="4" w:space="0"/>
              <w:right w:val="nil"/>
            </w:tcBorders>
            <w:shd w:val="clear" w:color="auto" w:fill="FFFFFF" w:themeFill="background1"/>
            <w:tcMar>
              <w:left w:w="89" w:type="dxa"/>
            </w:tcMar>
          </w:tcPr>
          <w:p w:rsidRPr="007151D7" w:rsidR="00640C85" w:rsidP="00640C85" w:rsidRDefault="00640C85" w14:paraId="52E56223" w14:textId="77777777">
            <w:pPr>
              <w:pStyle w:val="NoSpacing"/>
              <w:numPr>
                <w:ilvl w:val="0"/>
                <w:numId w:val="4"/>
              </w:numPr>
              <w:rPr>
                <w:rFonts w:ascii="Times New Roman" w:hAnsi="Times New Roman" w:cs="Times New Roman"/>
                <w:color w:val="auto"/>
                <w:lang w:val="pl-PL"/>
              </w:rPr>
            </w:pPr>
          </w:p>
        </w:tc>
        <w:tc>
          <w:tcPr>
            <w:tcW w:w="10333" w:type="dxa"/>
            <w:tcBorders>
              <w:top w:val="single" w:color="000001" w:sz="4" w:space="0"/>
              <w:left w:val="single" w:color="000001" w:sz="4" w:space="0"/>
              <w:bottom w:val="single" w:color="000001" w:sz="4" w:space="0"/>
              <w:right w:val="single" w:color="auto" w:sz="4" w:space="0"/>
            </w:tcBorders>
            <w:shd w:val="clear" w:color="auto" w:fill="FFFFFF" w:themeFill="background1"/>
            <w:tcMar>
              <w:left w:w="93" w:type="dxa"/>
            </w:tcMar>
          </w:tcPr>
          <w:p w:rsidRPr="007151D7" w:rsidR="00640C85" w:rsidP="1601A9AA" w:rsidRDefault="1601A9AA" w14:paraId="59C2FDBD" w14:textId="52DABA01">
            <w:pPr>
              <w:pStyle w:val="NoSpacing"/>
              <w:rPr>
                <w:rFonts w:ascii="Times New Roman" w:hAnsi="Times New Roman" w:cs="Times New Roman"/>
                <w:color w:val="auto"/>
                <w:lang w:val="pl-PL"/>
              </w:rPr>
            </w:pPr>
            <w:r w:rsidRPr="007151D7">
              <w:rPr>
                <w:rFonts w:ascii="Times New Roman" w:hAnsi="Times New Roman" w:cs="Times New Roman"/>
                <w:color w:val="auto"/>
              </w:rPr>
              <w:t>Анализирање и коментирање на резултатите од анкетата</w:t>
            </w:r>
            <w:r w:rsidRPr="007151D7" w:rsidR="00072193">
              <w:rPr>
                <w:rFonts w:ascii="Times New Roman" w:hAnsi="Times New Roman" w:cs="Times New Roman"/>
                <w:color w:val="auto"/>
                <w:lang w:val="pl-PL"/>
              </w:rPr>
              <w:t xml:space="preserve"> </w:t>
            </w:r>
            <w:r w:rsidRPr="007151D7" w:rsidR="00072193">
              <w:rPr>
                <w:rFonts w:ascii="Times New Roman" w:hAnsi="Times New Roman" w:cs="Times New Roman"/>
                <w:color w:val="auto"/>
                <w:lang w:val="en-US"/>
              </w:rPr>
              <w:t>ИК</w:t>
            </w:r>
            <w:r w:rsidRPr="007151D7" w:rsidR="00072193">
              <w:rPr>
                <w:rFonts w:ascii="Times New Roman" w:hAnsi="Times New Roman" w:cs="Times New Roman"/>
                <w:color w:val="auto"/>
                <w:lang w:val="pl-PL"/>
              </w:rPr>
              <w:t>T</w:t>
            </w:r>
          </w:p>
        </w:tc>
        <w:tc>
          <w:tcPr>
            <w:tcW w:w="1361" w:type="dxa"/>
            <w:vMerge/>
            <w:tcBorders>
              <w:top w:val="single" w:color="auto" w:sz="4" w:space="0"/>
              <w:left w:val="single" w:color="auto" w:sz="4" w:space="0"/>
              <w:bottom w:val="single" w:color="auto" w:sz="4" w:space="0"/>
              <w:right w:val="double" w:color="auto" w:sz="4" w:space="0"/>
            </w:tcBorders>
            <w:tcMar>
              <w:left w:w="93" w:type="dxa"/>
            </w:tcMar>
          </w:tcPr>
          <w:p w:rsidRPr="007151D7" w:rsidR="00640C85" w:rsidP="000A258D" w:rsidRDefault="00640C85" w14:paraId="07547A01" w14:textId="77777777">
            <w:pPr>
              <w:pStyle w:val="NoSpacing"/>
              <w:rPr>
                <w:rFonts w:ascii="Times New Roman" w:hAnsi="Times New Roman" w:cs="Times New Roman"/>
                <w:color w:val="auto"/>
                <w:lang w:val="pl-PL"/>
              </w:rPr>
            </w:pPr>
          </w:p>
        </w:tc>
      </w:tr>
      <w:tr w:rsidRPr="007151D7" w:rsidR="00072193" w:rsidTr="501C327E" w14:paraId="7073CC58" w14:textId="77777777">
        <w:trPr>
          <w:cantSplit/>
          <w:trHeight w:val="272" w:hRule="exact"/>
        </w:trPr>
        <w:tc>
          <w:tcPr>
            <w:tcW w:w="1126" w:type="dxa"/>
            <w:tcBorders>
              <w:top w:val="single" w:color="000001" w:sz="4" w:space="0"/>
              <w:left w:val="double" w:color="000001" w:sz="2" w:space="0"/>
              <w:bottom w:val="single" w:color="000001" w:sz="4" w:space="0"/>
              <w:right w:val="nil"/>
            </w:tcBorders>
            <w:shd w:val="clear" w:color="auto" w:fill="FFFFFF" w:themeFill="background1"/>
            <w:tcMar/>
          </w:tcPr>
          <w:p w:rsidRPr="007151D7" w:rsidR="00640C85" w:rsidP="000A258D" w:rsidRDefault="00640C85" w14:paraId="5043CB0F" w14:textId="77777777">
            <w:pPr>
              <w:pStyle w:val="NoSpacing"/>
              <w:numPr>
                <w:ilvl w:val="0"/>
                <w:numId w:val="2"/>
              </w:numPr>
              <w:rPr>
                <w:rFonts w:ascii="Times New Roman" w:hAnsi="Times New Roman" w:cs="Times New Roman"/>
                <w:color w:val="auto"/>
                <w:lang w:val="pl-PL"/>
              </w:rPr>
            </w:pPr>
          </w:p>
        </w:tc>
        <w:tc>
          <w:tcPr>
            <w:tcW w:w="780" w:type="dxa"/>
            <w:tcBorders>
              <w:top w:val="single" w:color="000001" w:sz="4" w:space="0"/>
              <w:left w:val="double" w:color="000001" w:sz="2" w:space="0"/>
              <w:bottom w:val="single" w:color="000001" w:sz="4" w:space="0"/>
              <w:right w:val="nil"/>
            </w:tcBorders>
            <w:shd w:val="clear" w:color="auto" w:fill="FFFFFF" w:themeFill="background1"/>
            <w:tcMar>
              <w:left w:w="89" w:type="dxa"/>
            </w:tcMar>
          </w:tcPr>
          <w:p w:rsidRPr="007151D7" w:rsidR="00640C85" w:rsidP="00640C85" w:rsidRDefault="00640C85" w14:paraId="07459315" w14:textId="77777777">
            <w:pPr>
              <w:pStyle w:val="NoSpacing"/>
              <w:numPr>
                <w:ilvl w:val="0"/>
                <w:numId w:val="4"/>
              </w:numPr>
              <w:rPr>
                <w:rFonts w:ascii="Times New Roman" w:hAnsi="Times New Roman" w:cs="Times New Roman"/>
                <w:color w:val="auto"/>
                <w:lang w:val="pl-PL"/>
              </w:rPr>
            </w:pPr>
          </w:p>
        </w:tc>
        <w:tc>
          <w:tcPr>
            <w:tcW w:w="10333" w:type="dxa"/>
            <w:tcBorders>
              <w:top w:val="single" w:color="000001" w:sz="4" w:space="0"/>
              <w:left w:val="single" w:color="000001" w:sz="4" w:space="0"/>
              <w:bottom w:val="single" w:color="000001" w:sz="4" w:space="0"/>
              <w:right w:val="single" w:color="auto" w:sz="4" w:space="0"/>
            </w:tcBorders>
            <w:shd w:val="clear" w:color="auto" w:fill="FFFFFF" w:themeFill="background1"/>
            <w:tcMar>
              <w:left w:w="93" w:type="dxa"/>
            </w:tcMar>
          </w:tcPr>
          <w:p w:rsidRPr="007151D7" w:rsidR="00640C85" w:rsidP="00072193" w:rsidRDefault="1601A9AA" w14:paraId="1733899F" w14:textId="5B06168E">
            <w:pPr>
              <w:pStyle w:val="NoSpacing"/>
              <w:rPr>
                <w:rFonts w:ascii="Times New Roman" w:hAnsi="Times New Roman" w:cs="Times New Roman"/>
                <w:color w:val="auto"/>
              </w:rPr>
            </w:pPr>
            <w:r w:rsidRPr="007151D7">
              <w:rPr>
                <w:rFonts w:ascii="Times New Roman" w:hAnsi="Times New Roman" w:cs="Times New Roman"/>
                <w:color w:val="auto"/>
              </w:rPr>
              <w:t xml:space="preserve">Опишување на лица и места ИКТ    </w:t>
            </w:r>
          </w:p>
        </w:tc>
        <w:tc>
          <w:tcPr>
            <w:tcW w:w="1361" w:type="dxa"/>
            <w:vMerge/>
            <w:tcBorders>
              <w:top w:val="single" w:color="auto" w:sz="4" w:space="0"/>
              <w:left w:val="single" w:color="auto" w:sz="4" w:space="0"/>
              <w:bottom w:val="single" w:color="auto" w:sz="4" w:space="0"/>
              <w:right w:val="double" w:color="auto" w:sz="4" w:space="0"/>
            </w:tcBorders>
            <w:tcMar>
              <w:left w:w="93" w:type="dxa"/>
            </w:tcMar>
          </w:tcPr>
          <w:p w:rsidRPr="007151D7" w:rsidR="00640C85" w:rsidP="000A258D" w:rsidRDefault="00640C85" w14:paraId="6537F28F" w14:textId="77777777">
            <w:pPr>
              <w:pStyle w:val="NoSpacing"/>
              <w:rPr>
                <w:rFonts w:ascii="Times New Roman" w:hAnsi="Times New Roman" w:cs="Times New Roman"/>
                <w:color w:val="auto"/>
              </w:rPr>
            </w:pPr>
          </w:p>
        </w:tc>
      </w:tr>
      <w:tr w:rsidRPr="007151D7" w:rsidR="00072193" w:rsidTr="501C327E" w14:paraId="051E4B0E" w14:textId="77777777">
        <w:trPr>
          <w:cantSplit/>
          <w:trHeight w:val="291" w:hRule="exact"/>
        </w:trPr>
        <w:tc>
          <w:tcPr>
            <w:tcW w:w="1126" w:type="dxa"/>
            <w:tcBorders>
              <w:top w:val="single" w:color="000001" w:sz="4" w:space="0"/>
              <w:left w:val="double" w:color="000001" w:sz="2" w:space="0"/>
              <w:bottom w:val="single" w:color="000001" w:sz="4" w:space="0"/>
              <w:right w:val="nil"/>
            </w:tcBorders>
            <w:shd w:val="clear" w:color="auto" w:fill="FFFFFF" w:themeFill="background1"/>
            <w:tcMar/>
          </w:tcPr>
          <w:p w:rsidRPr="007151D7" w:rsidR="00640C85" w:rsidP="000A258D" w:rsidRDefault="00640C85" w14:paraId="6DFB9E20" w14:textId="77777777">
            <w:pPr>
              <w:pStyle w:val="NoSpacing"/>
              <w:numPr>
                <w:ilvl w:val="0"/>
                <w:numId w:val="2"/>
              </w:numPr>
              <w:rPr>
                <w:rFonts w:ascii="Times New Roman" w:hAnsi="Times New Roman" w:cs="Times New Roman"/>
                <w:color w:val="auto"/>
                <w:lang w:val="pl-PL"/>
              </w:rPr>
            </w:pPr>
          </w:p>
        </w:tc>
        <w:tc>
          <w:tcPr>
            <w:tcW w:w="780" w:type="dxa"/>
            <w:tcBorders>
              <w:top w:val="single" w:color="000001" w:sz="4" w:space="0"/>
              <w:left w:val="double" w:color="000001" w:sz="2" w:space="0"/>
              <w:bottom w:val="single" w:color="000001" w:sz="4" w:space="0"/>
              <w:right w:val="nil"/>
            </w:tcBorders>
            <w:shd w:val="clear" w:color="auto" w:fill="FFFFFF" w:themeFill="background1"/>
            <w:tcMar>
              <w:left w:w="89" w:type="dxa"/>
            </w:tcMar>
          </w:tcPr>
          <w:p w:rsidRPr="007151D7" w:rsidR="00640C85" w:rsidP="00640C85" w:rsidRDefault="00640C85" w14:paraId="70DF9E56" w14:textId="77777777">
            <w:pPr>
              <w:pStyle w:val="NoSpacing"/>
              <w:numPr>
                <w:ilvl w:val="0"/>
                <w:numId w:val="4"/>
              </w:numPr>
              <w:rPr>
                <w:rFonts w:ascii="Times New Roman" w:hAnsi="Times New Roman" w:cs="Times New Roman"/>
                <w:color w:val="auto"/>
                <w:lang w:val="pl-PL"/>
              </w:rPr>
            </w:pPr>
          </w:p>
        </w:tc>
        <w:tc>
          <w:tcPr>
            <w:tcW w:w="10333" w:type="dxa"/>
            <w:tcBorders>
              <w:top w:val="single" w:color="000001" w:sz="4" w:space="0"/>
              <w:left w:val="single" w:color="000001" w:sz="4" w:space="0"/>
              <w:bottom w:val="single" w:color="000001" w:sz="4" w:space="0"/>
              <w:right w:val="single" w:color="auto" w:sz="4" w:space="0"/>
            </w:tcBorders>
            <w:shd w:val="clear" w:color="auto" w:fill="FFFFFF" w:themeFill="background1"/>
            <w:tcMar>
              <w:left w:w="93" w:type="dxa"/>
            </w:tcMar>
          </w:tcPr>
          <w:p w:rsidRPr="007151D7" w:rsidR="00640C85" w:rsidP="000A258D" w:rsidRDefault="1601A9AA" w14:paraId="44C52652" w14:textId="77777777">
            <w:pPr>
              <w:pStyle w:val="NoSpacing"/>
              <w:rPr>
                <w:rFonts w:ascii="Times New Roman" w:hAnsi="Times New Roman" w:cs="Times New Roman"/>
                <w:color w:val="auto"/>
              </w:rPr>
            </w:pPr>
            <w:r w:rsidRPr="007151D7">
              <w:rPr>
                <w:rFonts w:ascii="Times New Roman" w:hAnsi="Times New Roman" w:cs="Times New Roman"/>
                <w:color w:val="auto"/>
              </w:rPr>
              <w:t>Предложување решение на проблем и изразување чувства</w:t>
            </w:r>
          </w:p>
        </w:tc>
        <w:tc>
          <w:tcPr>
            <w:tcW w:w="1361" w:type="dxa"/>
            <w:vMerge/>
            <w:tcBorders>
              <w:top w:val="single" w:color="auto" w:sz="4" w:space="0"/>
              <w:left w:val="single" w:color="auto" w:sz="4" w:space="0"/>
              <w:bottom w:val="single" w:color="auto" w:sz="4" w:space="0"/>
              <w:right w:val="double" w:color="auto" w:sz="4" w:space="0"/>
            </w:tcBorders>
            <w:tcMar>
              <w:left w:w="93" w:type="dxa"/>
            </w:tcMar>
          </w:tcPr>
          <w:p w:rsidRPr="007151D7" w:rsidR="00640C85" w:rsidP="000A258D" w:rsidRDefault="00640C85" w14:paraId="44E871BC" w14:textId="77777777">
            <w:pPr>
              <w:pStyle w:val="NoSpacing"/>
              <w:rPr>
                <w:rFonts w:ascii="Times New Roman" w:hAnsi="Times New Roman" w:cs="Times New Roman"/>
                <w:color w:val="auto"/>
              </w:rPr>
            </w:pPr>
          </w:p>
        </w:tc>
      </w:tr>
      <w:tr w:rsidRPr="007151D7" w:rsidR="00072193" w:rsidTr="501C327E" w14:paraId="437AE980" w14:textId="77777777">
        <w:trPr>
          <w:cantSplit/>
          <w:trHeight w:val="266" w:hRule="exact"/>
        </w:trPr>
        <w:tc>
          <w:tcPr>
            <w:tcW w:w="1126" w:type="dxa"/>
            <w:tcBorders>
              <w:top w:val="single" w:color="000001" w:sz="4" w:space="0"/>
              <w:left w:val="double" w:color="000001" w:sz="2" w:space="0"/>
              <w:bottom w:val="single" w:color="000001" w:sz="4" w:space="0"/>
              <w:right w:val="nil"/>
            </w:tcBorders>
            <w:shd w:val="clear" w:color="auto" w:fill="FFFFFF" w:themeFill="background1"/>
            <w:tcMar/>
          </w:tcPr>
          <w:p w:rsidRPr="007151D7" w:rsidR="00640C85" w:rsidP="000A258D" w:rsidRDefault="00640C85" w14:paraId="144A5D23" w14:textId="77777777">
            <w:pPr>
              <w:pStyle w:val="NoSpacing"/>
              <w:numPr>
                <w:ilvl w:val="0"/>
                <w:numId w:val="2"/>
              </w:numPr>
              <w:rPr>
                <w:rFonts w:ascii="Times New Roman" w:hAnsi="Times New Roman" w:cs="Times New Roman"/>
                <w:color w:val="auto"/>
                <w:lang w:val="pl-PL"/>
              </w:rPr>
            </w:pPr>
          </w:p>
        </w:tc>
        <w:tc>
          <w:tcPr>
            <w:tcW w:w="780" w:type="dxa"/>
            <w:tcBorders>
              <w:top w:val="single" w:color="000001" w:sz="4" w:space="0"/>
              <w:left w:val="double" w:color="000001" w:sz="2" w:space="0"/>
              <w:bottom w:val="single" w:color="000001" w:sz="4" w:space="0"/>
              <w:right w:val="nil"/>
            </w:tcBorders>
            <w:shd w:val="clear" w:color="auto" w:fill="FFFFFF" w:themeFill="background1"/>
            <w:tcMar>
              <w:left w:w="89" w:type="dxa"/>
            </w:tcMar>
          </w:tcPr>
          <w:p w:rsidRPr="007151D7" w:rsidR="00640C85" w:rsidP="00640C85" w:rsidRDefault="00640C85" w14:paraId="738610EB" w14:textId="77777777">
            <w:pPr>
              <w:pStyle w:val="NoSpacing"/>
              <w:numPr>
                <w:ilvl w:val="0"/>
                <w:numId w:val="4"/>
              </w:numPr>
              <w:rPr>
                <w:rFonts w:ascii="Times New Roman" w:hAnsi="Times New Roman" w:cs="Times New Roman"/>
                <w:color w:val="auto"/>
                <w:lang w:val="pl-PL"/>
              </w:rPr>
            </w:pPr>
          </w:p>
        </w:tc>
        <w:tc>
          <w:tcPr>
            <w:tcW w:w="10333" w:type="dxa"/>
            <w:tcBorders>
              <w:top w:val="single" w:color="000001" w:sz="4" w:space="0"/>
              <w:left w:val="single" w:color="000001" w:sz="4" w:space="0"/>
              <w:bottom w:val="single" w:color="000001" w:sz="4" w:space="0"/>
              <w:right w:val="single" w:color="auto" w:sz="4" w:space="0"/>
            </w:tcBorders>
            <w:shd w:val="clear" w:color="auto" w:fill="FFFFFF" w:themeFill="background1"/>
            <w:tcMar>
              <w:left w:w="93" w:type="dxa"/>
            </w:tcMar>
          </w:tcPr>
          <w:p w:rsidRPr="007151D7" w:rsidR="00640C85" w:rsidP="000A258D" w:rsidRDefault="1601A9AA" w14:paraId="771C23D5" w14:textId="6B3B4AB7">
            <w:pPr>
              <w:pStyle w:val="NoSpacing"/>
              <w:rPr>
                <w:rFonts w:ascii="Times New Roman" w:hAnsi="Times New Roman" w:cs="Times New Roman"/>
                <w:color w:val="auto"/>
              </w:rPr>
            </w:pPr>
            <w:r w:rsidRPr="007151D7">
              <w:rPr>
                <w:rFonts w:ascii="Times New Roman" w:hAnsi="Times New Roman" w:cs="Times New Roman"/>
                <w:color w:val="auto"/>
              </w:rPr>
              <w:t>Пишување мотивациско писмо за работа во спортски клуб</w:t>
            </w:r>
          </w:p>
        </w:tc>
        <w:tc>
          <w:tcPr>
            <w:tcW w:w="1361" w:type="dxa"/>
            <w:vMerge/>
            <w:tcBorders>
              <w:top w:val="single" w:color="auto" w:sz="4" w:space="0"/>
              <w:left w:val="single" w:color="auto" w:sz="4" w:space="0"/>
              <w:bottom w:val="single" w:color="auto" w:sz="4" w:space="0"/>
              <w:right w:val="double" w:color="auto" w:sz="4" w:space="0"/>
            </w:tcBorders>
            <w:tcMar>
              <w:left w:w="93" w:type="dxa"/>
            </w:tcMar>
          </w:tcPr>
          <w:p w:rsidRPr="007151D7" w:rsidR="00640C85" w:rsidP="000A258D" w:rsidRDefault="00640C85" w14:paraId="637805D2" w14:textId="77777777">
            <w:pPr>
              <w:pStyle w:val="NoSpacing"/>
              <w:rPr>
                <w:rFonts w:ascii="Times New Roman" w:hAnsi="Times New Roman" w:cs="Times New Roman"/>
                <w:color w:val="auto"/>
              </w:rPr>
            </w:pPr>
          </w:p>
        </w:tc>
      </w:tr>
      <w:tr w:rsidRPr="007151D7" w:rsidR="00072193" w:rsidTr="501C327E" w14:paraId="211FBE60" w14:textId="77777777">
        <w:trPr>
          <w:cantSplit/>
          <w:trHeight w:val="285" w:hRule="exact"/>
        </w:trPr>
        <w:tc>
          <w:tcPr>
            <w:tcW w:w="1126" w:type="dxa"/>
            <w:tcBorders>
              <w:top w:val="single" w:color="000001" w:sz="4" w:space="0"/>
              <w:left w:val="double" w:color="000001" w:sz="2" w:space="0"/>
              <w:bottom w:val="single" w:color="000001" w:sz="4" w:space="0"/>
              <w:right w:val="nil"/>
            </w:tcBorders>
            <w:shd w:val="clear" w:color="auto" w:fill="FFFFFF" w:themeFill="background1"/>
            <w:tcMar/>
          </w:tcPr>
          <w:p w:rsidRPr="007151D7" w:rsidR="00640C85" w:rsidP="000A258D" w:rsidRDefault="00640C85" w14:paraId="463F29E8" w14:textId="77777777">
            <w:pPr>
              <w:pStyle w:val="NoSpacing"/>
              <w:numPr>
                <w:ilvl w:val="0"/>
                <w:numId w:val="2"/>
              </w:numPr>
              <w:rPr>
                <w:rFonts w:ascii="Times New Roman" w:hAnsi="Times New Roman" w:cs="Times New Roman"/>
                <w:color w:val="auto"/>
                <w:lang w:val="pl-PL"/>
              </w:rPr>
            </w:pPr>
          </w:p>
        </w:tc>
        <w:tc>
          <w:tcPr>
            <w:tcW w:w="780" w:type="dxa"/>
            <w:tcBorders>
              <w:top w:val="single" w:color="000001" w:sz="4" w:space="0"/>
              <w:left w:val="double" w:color="000001" w:sz="2" w:space="0"/>
              <w:bottom w:val="single" w:color="000001" w:sz="4" w:space="0"/>
              <w:right w:val="nil"/>
            </w:tcBorders>
            <w:shd w:val="clear" w:color="auto" w:fill="FFFFFF" w:themeFill="background1"/>
            <w:tcMar>
              <w:left w:w="89" w:type="dxa"/>
            </w:tcMar>
          </w:tcPr>
          <w:p w:rsidRPr="007151D7" w:rsidR="00640C85" w:rsidP="00640C85" w:rsidRDefault="00640C85" w14:paraId="3B7B4B86" w14:textId="77777777">
            <w:pPr>
              <w:pStyle w:val="NoSpacing"/>
              <w:numPr>
                <w:ilvl w:val="0"/>
                <w:numId w:val="4"/>
              </w:numPr>
              <w:rPr>
                <w:rFonts w:ascii="Times New Roman" w:hAnsi="Times New Roman" w:cs="Times New Roman"/>
                <w:color w:val="auto"/>
                <w:lang w:val="pl-PL"/>
              </w:rPr>
            </w:pPr>
          </w:p>
        </w:tc>
        <w:tc>
          <w:tcPr>
            <w:tcW w:w="10333" w:type="dxa"/>
            <w:tcBorders>
              <w:top w:val="single" w:color="000001" w:sz="4" w:space="0"/>
              <w:left w:val="single" w:color="000001" w:sz="4" w:space="0"/>
              <w:bottom w:val="single" w:color="000001" w:sz="4" w:space="0"/>
              <w:right w:val="single" w:color="auto" w:sz="4" w:space="0"/>
            </w:tcBorders>
            <w:shd w:val="clear" w:color="auto" w:fill="FFFFFF" w:themeFill="background1"/>
            <w:tcMar>
              <w:left w:w="93" w:type="dxa"/>
            </w:tcMar>
          </w:tcPr>
          <w:p w:rsidRPr="007151D7" w:rsidR="00640C85" w:rsidP="000A258D" w:rsidRDefault="1601A9AA" w14:paraId="01478B6C" w14:textId="77777777">
            <w:pPr>
              <w:pStyle w:val="NoSpacing"/>
              <w:rPr>
                <w:rFonts w:ascii="Times New Roman" w:hAnsi="Times New Roman" w:cs="Times New Roman"/>
                <w:color w:val="auto"/>
              </w:rPr>
            </w:pPr>
            <w:r w:rsidRPr="007151D7">
              <w:rPr>
                <w:rFonts w:ascii="Times New Roman" w:hAnsi="Times New Roman" w:cs="Times New Roman"/>
                <w:color w:val="auto"/>
              </w:rPr>
              <w:t>Опишување патување</w:t>
            </w:r>
          </w:p>
        </w:tc>
        <w:tc>
          <w:tcPr>
            <w:tcW w:w="1361" w:type="dxa"/>
            <w:vMerge/>
            <w:tcBorders>
              <w:top w:val="single" w:color="auto" w:sz="4" w:space="0"/>
              <w:left w:val="single" w:color="auto" w:sz="4" w:space="0"/>
              <w:bottom w:val="single" w:color="auto" w:sz="4" w:space="0"/>
              <w:right w:val="double" w:color="auto" w:sz="4" w:space="0"/>
            </w:tcBorders>
            <w:tcMar>
              <w:left w:w="93" w:type="dxa"/>
            </w:tcMar>
          </w:tcPr>
          <w:p w:rsidRPr="007151D7" w:rsidR="00640C85" w:rsidP="000A258D" w:rsidRDefault="00640C85" w14:paraId="3A0FF5F2" w14:textId="77777777">
            <w:pPr>
              <w:pStyle w:val="NoSpacing"/>
              <w:rPr>
                <w:rFonts w:ascii="Times New Roman" w:hAnsi="Times New Roman" w:cs="Times New Roman"/>
                <w:color w:val="auto"/>
              </w:rPr>
            </w:pPr>
          </w:p>
        </w:tc>
      </w:tr>
      <w:tr w:rsidRPr="007151D7" w:rsidR="00072193" w:rsidTr="501C327E" w14:paraId="5D078329" w14:textId="77777777">
        <w:trPr>
          <w:cantSplit/>
          <w:trHeight w:val="288" w:hRule="exact"/>
        </w:trPr>
        <w:tc>
          <w:tcPr>
            <w:tcW w:w="1126" w:type="dxa"/>
            <w:tcBorders>
              <w:top w:val="single" w:color="000001" w:sz="4" w:space="0"/>
              <w:left w:val="double" w:color="000001" w:sz="2" w:space="0"/>
              <w:bottom w:val="single" w:color="000001" w:sz="4" w:space="0"/>
              <w:right w:val="nil"/>
            </w:tcBorders>
            <w:shd w:val="clear" w:color="auto" w:fill="FFFFFF" w:themeFill="background1"/>
            <w:tcMar/>
          </w:tcPr>
          <w:p w:rsidRPr="007151D7" w:rsidR="00640C85" w:rsidP="000A258D" w:rsidRDefault="00640C85" w14:paraId="5630AD66" w14:textId="77777777">
            <w:pPr>
              <w:pStyle w:val="NoSpacing"/>
              <w:numPr>
                <w:ilvl w:val="0"/>
                <w:numId w:val="2"/>
              </w:numPr>
              <w:rPr>
                <w:rFonts w:ascii="Times New Roman" w:hAnsi="Times New Roman" w:cs="Times New Roman"/>
                <w:color w:val="auto"/>
                <w:lang w:val="pl-PL"/>
              </w:rPr>
            </w:pPr>
          </w:p>
        </w:tc>
        <w:tc>
          <w:tcPr>
            <w:tcW w:w="780" w:type="dxa"/>
            <w:tcBorders>
              <w:top w:val="single" w:color="000001" w:sz="4" w:space="0"/>
              <w:left w:val="double" w:color="000001" w:sz="2" w:space="0"/>
              <w:bottom w:val="single" w:color="000001" w:sz="4" w:space="0"/>
              <w:right w:val="nil"/>
            </w:tcBorders>
            <w:shd w:val="clear" w:color="auto" w:fill="FFFFFF" w:themeFill="background1"/>
            <w:tcMar>
              <w:left w:w="89" w:type="dxa"/>
            </w:tcMar>
          </w:tcPr>
          <w:p w:rsidRPr="007151D7" w:rsidR="00640C85" w:rsidP="00640C85" w:rsidRDefault="00640C85" w14:paraId="61829076" w14:textId="77777777">
            <w:pPr>
              <w:pStyle w:val="NoSpacing"/>
              <w:numPr>
                <w:ilvl w:val="0"/>
                <w:numId w:val="4"/>
              </w:numPr>
              <w:rPr>
                <w:rFonts w:ascii="Times New Roman" w:hAnsi="Times New Roman" w:cs="Times New Roman"/>
                <w:color w:val="auto"/>
                <w:lang w:val="pl-PL"/>
              </w:rPr>
            </w:pPr>
          </w:p>
        </w:tc>
        <w:tc>
          <w:tcPr>
            <w:tcW w:w="10333" w:type="dxa"/>
            <w:tcBorders>
              <w:top w:val="single" w:color="000001" w:sz="4" w:space="0"/>
              <w:left w:val="single" w:color="000001" w:sz="4" w:space="0"/>
              <w:bottom w:val="single" w:color="000001" w:sz="4" w:space="0"/>
              <w:right w:val="single" w:color="auto" w:sz="4" w:space="0"/>
            </w:tcBorders>
            <w:shd w:val="clear" w:color="auto" w:fill="FFFFFF" w:themeFill="background1"/>
            <w:tcMar>
              <w:left w:w="93" w:type="dxa"/>
            </w:tcMar>
          </w:tcPr>
          <w:p w:rsidRPr="007151D7" w:rsidR="00640C85" w:rsidP="1601A9AA" w:rsidRDefault="1601A9AA" w14:paraId="195F9B51" w14:textId="40604FD2">
            <w:pPr>
              <w:pStyle w:val="NoSpacing"/>
              <w:rPr>
                <w:rFonts w:ascii="Times New Roman" w:hAnsi="Times New Roman" w:cs="Times New Roman"/>
                <w:color w:val="auto"/>
              </w:rPr>
            </w:pPr>
            <w:r w:rsidRPr="007151D7">
              <w:rPr>
                <w:rFonts w:ascii="Times New Roman" w:hAnsi="Times New Roman" w:cs="Times New Roman"/>
                <w:color w:val="auto"/>
              </w:rPr>
              <w:t xml:space="preserve">Систематизирање на содржините од темата за спорт спортски навики и патување </w:t>
            </w:r>
            <w:r w:rsidRPr="007151D7">
              <w:rPr>
                <w:rFonts w:ascii="Times New Roman" w:hAnsi="Times New Roman" w:eastAsia="Times New Roman,Calibri" w:cs="Times New Roman"/>
                <w:color w:val="auto"/>
              </w:rPr>
              <w:t xml:space="preserve"> </w:t>
            </w:r>
            <w:r w:rsidRPr="005B0F92" w:rsidR="00072193">
              <w:rPr>
                <w:rFonts w:ascii="Times New Roman" w:hAnsi="Times New Roman" w:eastAsia="Times New Roman" w:cs="Times New Roman"/>
                <w:bCs/>
                <w:color w:val="auto"/>
                <w:lang w:val="pl-PL"/>
              </w:rPr>
              <w:t xml:space="preserve">Semaine 1 </w:t>
            </w:r>
            <w:r w:rsidR="005B0F92">
              <w:rPr>
                <w:rFonts w:ascii="Times New Roman" w:hAnsi="Times New Roman" w:eastAsia="Times New Roman" w:cs="Times New Roman"/>
                <w:bCs/>
                <w:color w:val="auto"/>
                <w:lang w:val="pl-PL"/>
              </w:rPr>
              <w:t>„</w:t>
            </w:r>
            <w:r w:rsidRPr="005B0F92" w:rsidR="00072193">
              <w:rPr>
                <w:rFonts w:ascii="Times New Roman" w:hAnsi="Times New Roman" w:eastAsia="Times New Roman" w:cs="Times New Roman"/>
                <w:bCs/>
                <w:color w:val="auto"/>
                <w:lang w:val="pl-PL"/>
              </w:rPr>
              <w:t xml:space="preserve">A </w:t>
            </w:r>
            <w:r w:rsidRPr="005B0F92">
              <w:rPr>
                <w:rFonts w:ascii="Times New Roman" w:hAnsi="Times New Roman" w:eastAsia="Times New Roman" w:cs="Times New Roman"/>
                <w:bCs/>
                <w:color w:val="auto"/>
                <w:lang w:val="pl-PL"/>
              </w:rPr>
              <w:t>Mayotte”</w:t>
            </w:r>
          </w:p>
        </w:tc>
        <w:tc>
          <w:tcPr>
            <w:tcW w:w="1361" w:type="dxa"/>
            <w:vMerge/>
            <w:tcBorders>
              <w:top w:val="single" w:color="auto" w:sz="4" w:space="0"/>
              <w:left w:val="single" w:color="auto" w:sz="4" w:space="0"/>
              <w:bottom w:val="single" w:color="auto" w:sz="4" w:space="0"/>
              <w:right w:val="double" w:color="auto" w:sz="4" w:space="0"/>
            </w:tcBorders>
            <w:tcMar>
              <w:left w:w="93" w:type="dxa"/>
            </w:tcMar>
          </w:tcPr>
          <w:p w:rsidRPr="007151D7" w:rsidR="00640C85" w:rsidP="000A258D" w:rsidRDefault="00640C85" w14:paraId="2BA226A1" w14:textId="77777777">
            <w:pPr>
              <w:pStyle w:val="NoSpacing"/>
              <w:rPr>
                <w:rFonts w:ascii="Times New Roman" w:hAnsi="Times New Roman" w:cs="Times New Roman"/>
                <w:color w:val="auto"/>
              </w:rPr>
            </w:pPr>
          </w:p>
        </w:tc>
      </w:tr>
      <w:tr w:rsidRPr="007151D7" w:rsidR="00072193" w:rsidTr="501C327E" w14:paraId="27CFF4A2" w14:textId="77777777">
        <w:trPr>
          <w:cantSplit/>
          <w:trHeight w:val="279" w:hRule="exact"/>
        </w:trPr>
        <w:tc>
          <w:tcPr>
            <w:tcW w:w="1126" w:type="dxa"/>
            <w:tcBorders>
              <w:top w:val="single" w:color="000001" w:sz="4" w:space="0"/>
              <w:left w:val="double" w:color="000001" w:sz="2" w:space="0"/>
              <w:bottom w:val="single" w:color="000001" w:sz="4" w:space="0"/>
              <w:right w:val="nil"/>
            </w:tcBorders>
            <w:shd w:val="clear" w:color="auto" w:fill="FFFFFF" w:themeFill="background1"/>
            <w:tcMar/>
          </w:tcPr>
          <w:p w:rsidRPr="007151D7" w:rsidR="00640C85" w:rsidP="000A258D" w:rsidRDefault="00640C85" w14:paraId="17AD93B2" w14:textId="77777777">
            <w:pPr>
              <w:pStyle w:val="NoSpacing"/>
              <w:numPr>
                <w:ilvl w:val="0"/>
                <w:numId w:val="2"/>
              </w:numPr>
              <w:rPr>
                <w:rFonts w:ascii="Times New Roman" w:hAnsi="Times New Roman" w:cs="Times New Roman"/>
                <w:color w:val="auto"/>
                <w:lang w:val="pl-PL"/>
              </w:rPr>
            </w:pPr>
          </w:p>
        </w:tc>
        <w:tc>
          <w:tcPr>
            <w:tcW w:w="780" w:type="dxa"/>
            <w:tcBorders>
              <w:top w:val="single" w:color="000001" w:sz="4" w:space="0"/>
              <w:left w:val="double" w:color="000001" w:sz="2" w:space="0"/>
              <w:bottom w:val="single" w:color="000001" w:sz="4" w:space="0"/>
              <w:right w:val="nil"/>
            </w:tcBorders>
            <w:shd w:val="clear" w:color="auto" w:fill="FFFFFF" w:themeFill="background1"/>
            <w:tcMar>
              <w:left w:w="89" w:type="dxa"/>
            </w:tcMar>
          </w:tcPr>
          <w:p w:rsidRPr="007151D7" w:rsidR="00640C85" w:rsidP="00640C85" w:rsidRDefault="00640C85" w14:paraId="0DE4B5B7" w14:textId="77777777">
            <w:pPr>
              <w:pStyle w:val="NoSpacing"/>
              <w:numPr>
                <w:ilvl w:val="0"/>
                <w:numId w:val="4"/>
              </w:numPr>
              <w:rPr>
                <w:rFonts w:ascii="Times New Roman" w:hAnsi="Times New Roman" w:cs="Times New Roman"/>
                <w:color w:val="auto"/>
                <w:lang w:val="pl-PL"/>
              </w:rPr>
            </w:pPr>
          </w:p>
        </w:tc>
        <w:tc>
          <w:tcPr>
            <w:tcW w:w="10333" w:type="dxa"/>
            <w:tcBorders>
              <w:top w:val="single" w:color="000001" w:sz="4" w:space="0"/>
              <w:left w:val="single" w:color="000001" w:sz="4" w:space="0"/>
              <w:bottom w:val="single" w:color="000001" w:sz="4" w:space="0"/>
              <w:right w:val="single" w:color="auto" w:sz="4" w:space="0"/>
            </w:tcBorders>
            <w:shd w:val="clear" w:color="auto" w:fill="FFFFFF" w:themeFill="background1"/>
            <w:tcMar>
              <w:left w:w="93" w:type="dxa"/>
            </w:tcMar>
          </w:tcPr>
          <w:p w:rsidRPr="005B0F92" w:rsidR="1601A9AA" w:rsidP="1601A9AA" w:rsidRDefault="1601A9AA" w14:paraId="7915195A" w14:textId="4B040801">
            <w:pPr>
              <w:pStyle w:val="NoSpacing"/>
              <w:rPr>
                <w:rFonts w:ascii="Times New Roman" w:hAnsi="Times New Roman" w:cs="Times New Roman"/>
                <w:color w:val="auto"/>
              </w:rPr>
            </w:pPr>
            <w:r w:rsidRPr="005B0F92">
              <w:rPr>
                <w:rFonts w:ascii="Times New Roman" w:hAnsi="Times New Roman" w:cs="Times New Roman"/>
                <w:bCs/>
                <w:color w:val="auto"/>
              </w:rPr>
              <w:t xml:space="preserve">Контролен тест Читање со разбирање </w:t>
            </w:r>
            <w:r w:rsidRPr="005B0F92">
              <w:rPr>
                <w:rFonts w:ascii="Times New Roman" w:hAnsi="Times New Roman" w:cs="Times New Roman"/>
                <w:color w:val="auto"/>
              </w:rPr>
              <w:t>мотивациско писмо за работа во спортски клуб</w:t>
            </w:r>
          </w:p>
          <w:p w:rsidRPr="007151D7" w:rsidR="00640C85" w:rsidP="000A258D" w:rsidRDefault="00640C85" w14:paraId="66204FF1" w14:textId="77777777">
            <w:pPr>
              <w:pStyle w:val="NoSpacing"/>
              <w:rPr>
                <w:rFonts w:ascii="Times New Roman" w:hAnsi="Times New Roman" w:cs="Times New Roman"/>
                <w:b/>
                <w:color w:val="auto"/>
              </w:rPr>
            </w:pPr>
          </w:p>
        </w:tc>
        <w:tc>
          <w:tcPr>
            <w:tcW w:w="1361" w:type="dxa"/>
            <w:vMerge/>
            <w:tcBorders>
              <w:top w:val="single" w:color="auto" w:sz="4" w:space="0"/>
              <w:left w:val="single" w:color="auto" w:sz="4" w:space="0"/>
              <w:bottom w:val="single" w:color="auto" w:sz="4" w:space="0"/>
              <w:right w:val="double" w:color="auto" w:sz="4" w:space="0"/>
            </w:tcBorders>
            <w:tcMar>
              <w:left w:w="93" w:type="dxa"/>
            </w:tcMar>
          </w:tcPr>
          <w:p w:rsidRPr="007151D7" w:rsidR="00640C85" w:rsidP="000A258D" w:rsidRDefault="00640C85" w14:paraId="2DBF0D7D" w14:textId="77777777">
            <w:pPr>
              <w:pStyle w:val="NoSpacing"/>
              <w:rPr>
                <w:rFonts w:ascii="Times New Roman" w:hAnsi="Times New Roman" w:cs="Times New Roman"/>
                <w:color w:val="auto"/>
              </w:rPr>
            </w:pPr>
          </w:p>
        </w:tc>
      </w:tr>
    </w:tbl>
    <w:p w:rsidRPr="007151D7" w:rsidR="005E79E7" w:rsidP="1601A9AA" w:rsidRDefault="005E79E7" w14:paraId="74933D87" w14:textId="04B3C902">
      <w:pPr>
        <w:pStyle w:val="NoSpacing"/>
        <w:rPr>
          <w:rFonts w:ascii="Times New Roman" w:hAnsi="Times New Roman" w:eastAsia="Arial" w:cs="Times New Roman"/>
          <w:b/>
          <w:bCs/>
          <w:color w:val="auto"/>
          <w:lang w:val="pl-PL"/>
        </w:rPr>
      </w:pPr>
    </w:p>
    <w:p w:rsidR="005E79E7" w:rsidP="000A258D" w:rsidRDefault="00072193" w14:paraId="7194DBDC" w14:textId="22A14AB5">
      <w:pPr>
        <w:pStyle w:val="NoSpacing"/>
        <w:rPr>
          <w:rFonts w:ascii="Times New Roman" w:hAnsi="Times New Roman" w:eastAsia="Arial" w:cs="Times New Roman"/>
          <w:b/>
          <w:bCs/>
          <w:color w:val="auto"/>
          <w:u w:val="single"/>
        </w:rPr>
      </w:pPr>
      <w:r w:rsidRPr="007151D7">
        <w:rPr>
          <w:rFonts w:ascii="Times New Roman" w:hAnsi="Times New Roman" w:eastAsia="Arial" w:cs="Times New Roman"/>
          <w:b/>
          <w:bCs/>
          <w:color w:val="auto"/>
          <w:sz w:val="24"/>
          <w:szCs w:val="24"/>
          <w:u w:val="single"/>
        </w:rPr>
        <w:t>Цели и задачи</w:t>
      </w:r>
      <w:r w:rsidRPr="007151D7">
        <w:rPr>
          <w:rFonts w:ascii="Times New Roman" w:hAnsi="Times New Roman" w:eastAsia="Arial" w:cs="Times New Roman"/>
          <w:b/>
          <w:bCs/>
          <w:color w:val="auto"/>
          <w:u w:val="single"/>
        </w:rPr>
        <w:t>:</w:t>
      </w:r>
    </w:p>
    <w:p w:rsidR="007151D7" w:rsidP="000A258D" w:rsidRDefault="007151D7" w14:paraId="3F490BCF" w14:textId="77777777">
      <w:pPr>
        <w:pStyle w:val="NoSpacing"/>
        <w:rPr>
          <w:rFonts w:ascii="Times New Roman" w:hAnsi="Times New Roman" w:eastAsia="Arial" w:cs="Times New Roman"/>
          <w:b/>
          <w:bCs/>
          <w:color w:val="auto"/>
          <w:u w:val="single"/>
        </w:rPr>
      </w:pPr>
    </w:p>
    <w:p w:rsidR="007151D7" w:rsidP="000A258D" w:rsidRDefault="007151D7" w14:paraId="7056D678" w14:textId="29A9958E">
      <w:pPr>
        <w:pStyle w:val="NoSpacing"/>
        <w:rPr>
          <w:rFonts w:ascii="Times New Roman" w:hAnsi="Times New Roman" w:eastAsia="Arial" w:cs="Times New Roman"/>
          <w:b/>
          <w:bCs/>
          <w:color w:val="auto"/>
          <w:u w:val="single"/>
          <w:lang w:val="en-US"/>
        </w:rPr>
      </w:pPr>
      <w:r>
        <w:rPr>
          <w:rFonts w:ascii="Times New Roman" w:hAnsi="Times New Roman" w:eastAsia="Arial" w:cs="Times New Roman"/>
          <w:b/>
          <w:bCs/>
          <w:color w:val="auto"/>
          <w:u w:val="single"/>
        </w:rPr>
        <w:t>Образовни цели:</w:t>
      </w:r>
    </w:p>
    <w:p w:rsidR="007151D7" w:rsidP="007151D7" w:rsidRDefault="007151D7" w14:paraId="6DECE2FC" w14:textId="54CA5401">
      <w:pPr>
        <w:pStyle w:val="NoSpacing"/>
        <w:numPr>
          <w:ilvl w:val="0"/>
          <w:numId w:val="6"/>
        </w:numPr>
        <w:rPr>
          <w:rFonts w:ascii="Times New Roman" w:hAnsi="Times New Roman" w:eastAsia="Arial" w:cs="Times New Roman"/>
          <w:color w:val="auto"/>
        </w:rPr>
      </w:pPr>
      <w:r>
        <w:rPr>
          <w:rFonts w:ascii="Times New Roman" w:hAnsi="Times New Roman" w:eastAsia="Arial" w:cs="Times New Roman"/>
          <w:b/>
          <w:bCs/>
          <w:color w:val="auto"/>
          <w:u w:val="single"/>
        </w:rPr>
        <w:t xml:space="preserve">Главна цел: </w:t>
      </w:r>
      <w:r>
        <w:rPr>
          <w:rFonts w:ascii="Times New Roman" w:hAnsi="Times New Roman" w:eastAsia="Arial" w:cs="Times New Roman"/>
          <w:bCs/>
          <w:color w:val="auto"/>
        </w:rPr>
        <w:t xml:space="preserve">Ученикот да се оспособи да зборува за спорт и здрави навики, </w:t>
      </w:r>
      <w:r w:rsidRPr="007151D7">
        <w:rPr>
          <w:rFonts w:ascii="Times New Roman" w:hAnsi="Times New Roman" w:eastAsia="Arial" w:cs="Times New Roman"/>
          <w:color w:val="auto"/>
        </w:rPr>
        <w:t>да искаже лични ставови поврзани со спортување, да опише патување, да пишува мотивацико писмо</w:t>
      </w:r>
      <w:r>
        <w:rPr>
          <w:rFonts w:ascii="Times New Roman" w:hAnsi="Times New Roman" w:eastAsia="Arial" w:cs="Times New Roman"/>
          <w:color w:val="auto"/>
        </w:rPr>
        <w:t xml:space="preserve"> за работа во спортски клуб</w:t>
      </w:r>
      <w:r w:rsidRPr="007151D7">
        <w:rPr>
          <w:rFonts w:ascii="Times New Roman" w:hAnsi="Times New Roman" w:eastAsia="Arial" w:cs="Times New Roman"/>
          <w:color w:val="auto"/>
        </w:rPr>
        <w:t>, да предложи решение на одреден проблем и да ги изрази своите чувства.</w:t>
      </w:r>
    </w:p>
    <w:p w:rsidRPr="007151D7" w:rsidR="007151D7" w:rsidP="007151D7" w:rsidRDefault="007151D7" w14:paraId="71057F68" w14:textId="54DA002C">
      <w:pPr>
        <w:pStyle w:val="NoSpacing"/>
        <w:numPr>
          <w:ilvl w:val="0"/>
          <w:numId w:val="6"/>
        </w:numPr>
        <w:rPr>
          <w:rFonts w:ascii="Times New Roman" w:hAnsi="Times New Roman" w:eastAsia="Arial" w:cs="Times New Roman"/>
          <w:b/>
          <w:color w:val="auto"/>
        </w:rPr>
      </w:pPr>
      <w:r>
        <w:rPr>
          <w:rFonts w:ascii="Times New Roman" w:hAnsi="Times New Roman" w:eastAsia="Arial" w:cs="Times New Roman"/>
          <w:b/>
          <w:color w:val="auto"/>
        </w:rPr>
        <w:t>Конкретни цели:</w:t>
      </w:r>
    </w:p>
    <w:p w:rsidRPr="007151D7" w:rsidR="007151D7" w:rsidP="000A258D" w:rsidRDefault="007151D7" w14:paraId="7E8B483F" w14:textId="1B55FF6B">
      <w:pPr>
        <w:pStyle w:val="NoSpacing"/>
        <w:rPr>
          <w:rFonts w:ascii="Times New Roman" w:hAnsi="Times New Roman" w:eastAsia="Arial" w:cs="Times New Roman"/>
          <w:bCs/>
          <w:color w:val="auto"/>
        </w:rPr>
      </w:pPr>
    </w:p>
    <w:p w:rsidRPr="007151D7" w:rsidR="000A258D" w:rsidP="1601A9AA" w:rsidRDefault="1601A9AA" w14:paraId="61C9E8D5" w14:textId="77777777">
      <w:pPr>
        <w:pStyle w:val="NoSpacing"/>
        <w:rPr>
          <w:rFonts w:ascii="Times New Roman" w:hAnsi="Times New Roman" w:eastAsia="Arial" w:cs="Times New Roman"/>
          <w:color w:val="auto"/>
        </w:rPr>
      </w:pPr>
      <w:r w:rsidRPr="007151D7">
        <w:rPr>
          <w:rFonts w:ascii="Times New Roman" w:hAnsi="Times New Roman" w:eastAsia="Arial" w:cs="Times New Roman"/>
          <w:b/>
          <w:bCs/>
          <w:color w:val="auto"/>
          <w:u w:val="single"/>
        </w:rPr>
        <w:t>Комуникативни</w:t>
      </w:r>
      <w:r w:rsidRPr="007151D7">
        <w:rPr>
          <w:rFonts w:ascii="Times New Roman" w:hAnsi="Times New Roman" w:eastAsia="Arial" w:cs="Times New Roman"/>
          <w:b/>
          <w:bCs/>
          <w:color w:val="auto"/>
        </w:rPr>
        <w:t>:</w:t>
      </w:r>
      <w:r w:rsidRPr="007151D7">
        <w:rPr>
          <w:rFonts w:ascii="Times New Roman" w:hAnsi="Times New Roman" w:eastAsia="Arial" w:cs="Times New Roman"/>
          <w:color w:val="auto"/>
        </w:rPr>
        <w:t xml:space="preserve"> ученикот да се оспособи да зборува за спорт и здрави навики, да искаже лични ставови поврзани со спортување, да опише патување, да пишува мотивацико писмо, да предложи решение на одреден проблем и да ги изрази своите чувства.</w:t>
      </w:r>
    </w:p>
    <w:p w:rsidRPr="007151D7" w:rsidR="008A1BC3" w:rsidP="000A258D" w:rsidRDefault="1601A9AA" w14:paraId="769D0D3C" w14:textId="6FE5F7E3">
      <w:pPr>
        <w:pStyle w:val="NoSpacing"/>
        <w:rPr>
          <w:rFonts w:ascii="Times New Roman" w:hAnsi="Times New Roman" w:cs="Times New Roman"/>
          <w:bCs/>
          <w:color w:val="auto"/>
          <w:u w:val="single"/>
        </w:rPr>
      </w:pPr>
      <w:r w:rsidRPr="007151D7">
        <w:rPr>
          <w:rFonts w:ascii="Times New Roman" w:hAnsi="Times New Roman" w:eastAsia="Arial" w:cs="Times New Roman"/>
          <w:b/>
          <w:bCs/>
          <w:color w:val="auto"/>
          <w:u w:val="single"/>
        </w:rPr>
        <w:t>Јазични цели</w:t>
      </w:r>
      <w:r w:rsidRPr="007151D7">
        <w:rPr>
          <w:rFonts w:ascii="Times New Roman" w:hAnsi="Times New Roman" w:eastAsia="Arial" w:cs="Times New Roman"/>
          <w:color w:val="auto"/>
          <w:u w:val="single"/>
        </w:rPr>
        <w:t>:</w:t>
      </w:r>
    </w:p>
    <w:p w:rsidRPr="007151D7" w:rsidR="006A4D77" w:rsidP="1601A9AA" w:rsidRDefault="1601A9AA" w14:paraId="58B6FA86" w14:textId="77777777">
      <w:pPr>
        <w:suppressAutoHyphens w:val="0"/>
        <w:autoSpaceDE w:val="0"/>
        <w:autoSpaceDN w:val="0"/>
        <w:adjustRightInd w:val="0"/>
        <w:spacing w:after="0" w:line="240" w:lineRule="auto"/>
        <w:rPr>
          <w:rFonts w:ascii="Times New Roman" w:hAnsi="Times New Roman" w:eastAsia="Sauna-Roman,Calibri" w:cs="Times New Roman"/>
          <w:color w:val="auto"/>
        </w:rPr>
      </w:pPr>
      <w:r w:rsidRPr="007151D7">
        <w:rPr>
          <w:rFonts w:ascii="Times New Roman" w:hAnsi="Times New Roman" w:eastAsia="Arial" w:cs="Times New Roman"/>
          <w:b/>
          <w:bCs/>
          <w:i/>
          <w:iCs/>
          <w:color w:val="auto"/>
        </w:rPr>
        <w:t>-граматички</w:t>
      </w:r>
      <w:r w:rsidRPr="007151D7">
        <w:rPr>
          <w:rFonts w:ascii="Times New Roman" w:hAnsi="Times New Roman" w:eastAsia="Arial" w:cs="Times New Roman"/>
          <w:b/>
          <w:bCs/>
          <w:color w:val="auto"/>
        </w:rPr>
        <w:t>:</w:t>
      </w:r>
      <w:r w:rsidRPr="007151D7">
        <w:rPr>
          <w:rFonts w:ascii="Times New Roman" w:hAnsi="Times New Roman" w:eastAsia="Arial" w:cs="Times New Roman"/>
          <w:color w:val="auto"/>
        </w:rPr>
        <w:t xml:space="preserve"> да идентификува и применува  неопределени придавки, описни пидавки и нивното место во реченицата,  </w:t>
      </w:r>
    </w:p>
    <w:p w:rsidRPr="007151D7" w:rsidR="000A258D" w:rsidP="1601A9AA" w:rsidRDefault="1601A9AA" w14:paraId="36638710" w14:textId="77777777">
      <w:pPr>
        <w:pStyle w:val="NoSpacing"/>
        <w:rPr>
          <w:rFonts w:ascii="Times New Roman" w:hAnsi="Times New Roman" w:eastAsia="Arial" w:cs="Times New Roman"/>
          <w:color w:val="auto"/>
        </w:rPr>
      </w:pPr>
      <w:r w:rsidRPr="007151D7">
        <w:rPr>
          <w:rFonts w:ascii="Times New Roman" w:hAnsi="Times New Roman" w:eastAsia="Sauna-Bold,Calibri" w:cs="Times New Roman"/>
          <w:b/>
          <w:bCs/>
          <w:color w:val="auto"/>
        </w:rPr>
        <w:lastRenderedPageBreak/>
        <w:t xml:space="preserve"> </w:t>
      </w:r>
      <w:r w:rsidRPr="007151D7">
        <w:rPr>
          <w:rFonts w:ascii="Times New Roman" w:hAnsi="Times New Roman" w:eastAsia="Arial" w:cs="Times New Roman"/>
          <w:i/>
          <w:iCs/>
          <w:color w:val="auto"/>
        </w:rPr>
        <w:t xml:space="preserve">- </w:t>
      </w:r>
      <w:r w:rsidRPr="007151D7">
        <w:rPr>
          <w:rFonts w:ascii="Times New Roman" w:hAnsi="Times New Roman" w:eastAsia="Arial" w:cs="Times New Roman"/>
          <w:b/>
          <w:bCs/>
          <w:i/>
          <w:iCs/>
          <w:color w:val="auto"/>
        </w:rPr>
        <w:t>лексички:</w:t>
      </w:r>
      <w:r w:rsidRPr="007151D7">
        <w:rPr>
          <w:rFonts w:ascii="Times New Roman" w:hAnsi="Times New Roman" w:eastAsia="Arial" w:cs="Times New Roman"/>
          <w:color w:val="auto"/>
        </w:rPr>
        <w:t xml:space="preserve"> да користи соодветен вокабулар поврзан со спорт, спортување, чувства .</w:t>
      </w:r>
    </w:p>
    <w:p w:rsidRPr="007151D7" w:rsidR="000A258D" w:rsidP="1601A9AA" w:rsidRDefault="1601A9AA" w14:paraId="562871C9" w14:textId="77777777">
      <w:pPr>
        <w:pStyle w:val="NoSpacing"/>
        <w:rPr>
          <w:rFonts w:ascii="Times New Roman" w:hAnsi="Times New Roman" w:eastAsia="Arial" w:cs="Times New Roman"/>
          <w:color w:val="auto"/>
        </w:rPr>
      </w:pPr>
      <w:r w:rsidRPr="007151D7">
        <w:rPr>
          <w:rFonts w:ascii="Times New Roman" w:hAnsi="Times New Roman" w:eastAsia="Arial" w:cs="Times New Roman"/>
          <w:b/>
          <w:bCs/>
          <w:i/>
          <w:iCs/>
          <w:color w:val="auto"/>
        </w:rPr>
        <w:t>-фонетски</w:t>
      </w:r>
      <w:r w:rsidRPr="007151D7">
        <w:rPr>
          <w:rFonts w:ascii="Times New Roman" w:hAnsi="Times New Roman" w:eastAsia="Arial" w:cs="Times New Roman"/>
          <w:color w:val="auto"/>
        </w:rPr>
        <w:t>: да препознава и применува различна интонација кај различни видови реченици, кај различни видови прашања, да го разликува акцентот од Мајот, креолски акцент.</w:t>
      </w:r>
    </w:p>
    <w:p w:rsidR="008A1BC3" w:rsidP="1601A9AA" w:rsidRDefault="1601A9AA" w14:paraId="54CD245A" w14:textId="30D94C20">
      <w:pPr>
        <w:pStyle w:val="NoSpacing"/>
        <w:rPr>
          <w:rFonts w:ascii="Times New Roman" w:hAnsi="Times New Roman" w:eastAsia="Arial" w:cs="Times New Roman"/>
          <w:color w:val="auto"/>
        </w:rPr>
      </w:pPr>
      <w:r w:rsidRPr="007151D7">
        <w:rPr>
          <w:rFonts w:ascii="Times New Roman" w:hAnsi="Times New Roman" w:eastAsia="Arial" w:cs="Times New Roman"/>
          <w:b/>
          <w:bCs/>
          <w:i/>
          <w:iCs/>
          <w:color w:val="auto"/>
        </w:rPr>
        <w:t>- цивилизациски</w:t>
      </w:r>
      <w:r w:rsidRPr="007151D7">
        <w:rPr>
          <w:rFonts w:ascii="Times New Roman" w:hAnsi="Times New Roman" w:eastAsia="Arial" w:cs="Times New Roman"/>
          <w:color w:val="auto"/>
        </w:rPr>
        <w:t xml:space="preserve"> : да се здобие со одредени по</w:t>
      </w:r>
      <w:r w:rsidR="007151D7">
        <w:rPr>
          <w:rFonts w:ascii="Times New Roman" w:hAnsi="Times New Roman" w:eastAsia="Arial" w:cs="Times New Roman"/>
          <w:color w:val="auto"/>
        </w:rPr>
        <w:t>знавања за департманот Мајот и навиките на луѓето.</w:t>
      </w:r>
    </w:p>
    <w:p w:rsidR="005B0F92" w:rsidP="005B0F92" w:rsidRDefault="005B0F92" w14:paraId="3124BE59" w14:textId="77777777">
      <w:pPr>
        <w:pStyle w:val="NoSpacing"/>
        <w:rPr>
          <w:rFonts w:ascii="Times New Roman" w:hAnsi="Times New Roman" w:eastAsia="Arial" w:cs="Times New Roman"/>
          <w:b/>
          <w:color w:val="auto"/>
        </w:rPr>
      </w:pPr>
    </w:p>
    <w:p w:rsidRPr="005B0F92" w:rsidR="005B0F92" w:rsidP="005B0F92" w:rsidRDefault="007151D7" w14:paraId="085ED534" w14:textId="4969B2D9">
      <w:pPr>
        <w:pStyle w:val="NoSpacing"/>
        <w:rPr>
          <w:rFonts w:ascii="Times New Roman" w:hAnsi="Times New Roman" w:eastAsia="Calibri" w:cs="Times New Roman"/>
          <w:color w:val="000000"/>
        </w:rPr>
      </w:pPr>
      <w:r w:rsidRPr="005B0F92">
        <w:rPr>
          <w:rFonts w:ascii="Times New Roman" w:hAnsi="Times New Roman" w:eastAsia="Arial" w:cs="Times New Roman"/>
          <w:b/>
          <w:color w:val="auto"/>
        </w:rPr>
        <w:t>Еко содржини :</w:t>
      </w:r>
      <w:r w:rsidRPr="005B0F92" w:rsidR="005B0F92">
        <w:rPr>
          <w:rFonts w:ascii="Times New Roman" w:hAnsi="Times New Roman" w:eastAsia="Arial" w:cs="Times New Roman"/>
          <w:b/>
          <w:color w:val="auto"/>
        </w:rPr>
        <w:t xml:space="preserve"> </w:t>
      </w:r>
      <w:r w:rsidRPr="005B0F92" w:rsidR="005B0F92">
        <w:rPr>
          <w:rFonts w:ascii="Times New Roman" w:hAnsi="Times New Roman" w:eastAsia="Calibri" w:cs="Times New Roman"/>
          <w:color w:val="auto"/>
        </w:rPr>
        <w:t>Подигање на свеста на пошироката заедница за користење на велосипед</w:t>
      </w:r>
      <w:r w:rsidRPr="005B0F92" w:rsidR="005B0F92">
        <w:rPr>
          <w:rFonts w:ascii="Times New Roman" w:hAnsi="Times New Roman" w:eastAsia="Calibri" w:cs="Times New Roman"/>
          <w:color w:val="auto"/>
        </w:rPr>
        <w:t>,</w:t>
      </w:r>
      <w:r w:rsidR="005B0F92">
        <w:rPr>
          <w:rFonts w:ascii="Times New Roman" w:hAnsi="Times New Roman" w:eastAsia="Calibri" w:cs="Times New Roman"/>
          <w:color w:val="auto"/>
        </w:rPr>
        <w:t>спортување во природа, п</w:t>
      </w:r>
      <w:r w:rsidRPr="005B0F92" w:rsidR="005B0F92">
        <w:rPr>
          <w:rFonts w:ascii="Times New Roman" w:hAnsi="Times New Roman" w:eastAsia="Calibri" w:cs="Times New Roman"/>
          <w:color w:val="000000"/>
        </w:rPr>
        <w:t>одигање на свеста на пошироката заедница за граѓански активизам</w:t>
      </w:r>
      <w:r w:rsidRPr="005B0F92" w:rsidR="005B0F92">
        <w:rPr>
          <w:rFonts w:ascii="Times New Roman" w:hAnsi="Times New Roman" w:eastAsia="Calibri" w:cs="Times New Roman"/>
          <w:color w:val="000000"/>
        </w:rPr>
        <w:t xml:space="preserve">, </w:t>
      </w:r>
      <w:r w:rsidR="005B0F92">
        <w:rPr>
          <w:rFonts w:ascii="Times New Roman" w:hAnsi="Times New Roman" w:eastAsia="Calibri" w:cs="Times New Roman"/>
          <w:color w:val="000000"/>
        </w:rPr>
        <w:t xml:space="preserve">за </w:t>
      </w:r>
      <w:r w:rsidRPr="005B0F92" w:rsidR="005B0F92">
        <w:rPr>
          <w:rFonts w:ascii="Times New Roman" w:hAnsi="Times New Roman" w:eastAsia="Calibri" w:cs="Times New Roman"/>
          <w:color w:val="000000"/>
        </w:rPr>
        <w:t xml:space="preserve">спорт и </w:t>
      </w:r>
      <w:r w:rsidR="005B0F92">
        <w:rPr>
          <w:rFonts w:ascii="Times New Roman" w:hAnsi="Times New Roman" w:eastAsia="Calibri" w:cs="Times New Roman"/>
          <w:color w:val="000000"/>
        </w:rPr>
        <w:t xml:space="preserve">стекнување </w:t>
      </w:r>
      <w:r w:rsidRPr="005B0F92" w:rsidR="005B0F92">
        <w:rPr>
          <w:rFonts w:ascii="Times New Roman" w:hAnsi="Times New Roman" w:eastAsia="Calibri" w:cs="Times New Roman"/>
          <w:color w:val="000000"/>
        </w:rPr>
        <w:t>здрави навики</w:t>
      </w:r>
      <w:r w:rsidR="005B0F92">
        <w:rPr>
          <w:rFonts w:ascii="Times New Roman" w:hAnsi="Times New Roman" w:eastAsia="Calibri" w:cs="Times New Roman"/>
          <w:color w:val="000000"/>
        </w:rPr>
        <w:t xml:space="preserve"> за живеење.</w:t>
      </w:r>
    </w:p>
    <w:p w:rsidR="005B0F92" w:rsidP="1601A9AA" w:rsidRDefault="005B0F92" w14:paraId="76FF09B8" w14:textId="77777777">
      <w:pPr>
        <w:spacing w:line="240" w:lineRule="auto"/>
        <w:rPr>
          <w:rFonts w:ascii="Times New Roman" w:hAnsi="Times New Roman" w:eastAsia="Times New Roman" w:cs="Times New Roman"/>
          <w:b/>
          <w:bCs/>
          <w:color w:val="auto"/>
        </w:rPr>
      </w:pPr>
    </w:p>
    <w:p w:rsidRPr="007151D7" w:rsidR="0085050E" w:rsidP="1601A9AA" w:rsidRDefault="1601A9AA" w14:paraId="6C46BDE4" w14:textId="77777777">
      <w:pPr>
        <w:spacing w:line="240" w:lineRule="auto"/>
        <w:rPr>
          <w:rFonts w:ascii="Times New Roman" w:hAnsi="Times New Roman" w:eastAsia="Times New Roman" w:cs="Times New Roman"/>
          <w:b/>
          <w:bCs/>
          <w:color w:val="auto"/>
        </w:rPr>
      </w:pPr>
      <w:r w:rsidRPr="007151D7">
        <w:rPr>
          <w:rFonts w:ascii="Times New Roman" w:hAnsi="Times New Roman" w:eastAsia="Times New Roman" w:cs="Times New Roman"/>
          <w:b/>
          <w:bCs/>
          <w:color w:val="auto"/>
        </w:rPr>
        <w:t xml:space="preserve">ИКТ во наставa </w:t>
      </w:r>
    </w:p>
    <w:p w:rsidRPr="007151D7" w:rsidR="00FD0933" w:rsidP="1601A9AA" w:rsidRDefault="1601A9AA" w14:paraId="7547D9C6" w14:textId="77777777">
      <w:pPr>
        <w:spacing w:line="240" w:lineRule="auto"/>
        <w:rPr>
          <w:rFonts w:ascii="Times New Roman" w:hAnsi="Times New Roman" w:eastAsia="Times New Roman,Calibri" w:cs="Times New Roman"/>
          <w:color w:val="auto"/>
        </w:rPr>
      </w:pPr>
      <w:r w:rsidRPr="007151D7">
        <w:rPr>
          <w:rStyle w:val="InternetLink"/>
          <w:rFonts w:ascii="Times New Roman" w:hAnsi="Times New Roman" w:eastAsia="Times New Roman" w:cs="Times New Roman"/>
          <w:color w:val="auto"/>
          <w:u w:val="none"/>
        </w:rPr>
        <w:t xml:space="preserve">   </w:t>
      </w:r>
      <w:r w:rsidRPr="007151D7">
        <w:rPr>
          <w:rFonts w:ascii="Times New Roman" w:hAnsi="Times New Roman" w:cs="Times New Roman"/>
          <w:b/>
          <w:bCs/>
          <w:color w:val="auto"/>
        </w:rPr>
        <w:t xml:space="preserve"> </w:t>
      </w:r>
      <w:r w:rsidRPr="007151D7">
        <w:rPr>
          <w:rFonts w:ascii="Times New Roman" w:hAnsi="Times New Roman" w:cs="Times New Roman"/>
          <w:color w:val="auto"/>
        </w:rPr>
        <w:t>Идентификација и употреба на неопределени придавки</w:t>
      </w:r>
      <w:r w:rsidRPr="007151D7">
        <w:rPr>
          <w:rFonts w:ascii="Times New Roman" w:hAnsi="Times New Roman" w:eastAsia="Times New Roman,Calibri" w:cs="Times New Roman"/>
          <w:color w:val="auto"/>
          <w:lang w:val="pl-PL"/>
        </w:rPr>
        <w:t xml:space="preserve">  </w:t>
      </w:r>
    </w:p>
    <w:p w:rsidRPr="007151D7" w:rsidR="00FD0933" w:rsidP="00B52AF2" w:rsidRDefault="00673B2E" w14:paraId="4F01BFB3" w14:textId="77777777">
      <w:pPr>
        <w:spacing w:line="240" w:lineRule="auto"/>
        <w:rPr>
          <w:rFonts w:ascii="Times New Roman" w:hAnsi="Times New Roman" w:cs="Times New Roman"/>
          <w:color w:val="auto"/>
        </w:rPr>
      </w:pPr>
      <w:hyperlink w:history="1" r:id="rId9">
        <w:r w:rsidRPr="007151D7" w:rsidR="00FD0933">
          <w:rPr>
            <w:rStyle w:val="Hyperlink"/>
            <w:rFonts w:ascii="Times New Roman" w:hAnsi="Times New Roman" w:cs="Times New Roman"/>
            <w:color w:val="auto"/>
          </w:rPr>
          <w:t>https://capsurlefle.wordpress.com/2017/02/10/fiche-de-grammaire-les-adjectifs-et-les-pronoms-indefinis-a2/</w:t>
        </w:r>
      </w:hyperlink>
      <w:r w:rsidRPr="007151D7" w:rsidR="00FD0933">
        <w:rPr>
          <w:rFonts w:ascii="Times New Roman" w:hAnsi="Times New Roman" w:cs="Times New Roman"/>
          <w:color w:val="auto"/>
        </w:rPr>
        <w:t xml:space="preserve"> </w:t>
      </w:r>
    </w:p>
    <w:p w:rsidRPr="007151D7" w:rsidR="00FD0933" w:rsidP="00B52AF2" w:rsidRDefault="00673B2E" w14:paraId="12365C40" w14:textId="77777777">
      <w:pPr>
        <w:spacing w:line="240" w:lineRule="auto"/>
        <w:rPr>
          <w:rFonts w:ascii="Times New Roman" w:hAnsi="Times New Roman" w:cs="Times New Roman"/>
          <w:color w:val="auto"/>
        </w:rPr>
      </w:pPr>
      <w:hyperlink w:history="1" r:id="rId10">
        <w:r w:rsidRPr="007151D7" w:rsidR="00FD0933">
          <w:rPr>
            <w:rStyle w:val="Hyperlink"/>
            <w:rFonts w:ascii="Times New Roman" w:hAnsi="Times New Roman" w:cs="Times New Roman"/>
            <w:color w:val="auto"/>
          </w:rPr>
          <w:t>https://capsurlefle.files.wordpress.com/2017/02/a2_grammaire_adjectifs-pronoms-indc3a9finis.pdf</w:t>
        </w:r>
      </w:hyperlink>
      <w:r w:rsidRPr="007151D7" w:rsidR="00FD0933">
        <w:rPr>
          <w:rFonts w:ascii="Times New Roman" w:hAnsi="Times New Roman" w:cs="Times New Roman"/>
          <w:color w:val="auto"/>
        </w:rPr>
        <w:t xml:space="preserve"> </w:t>
      </w:r>
    </w:p>
    <w:p w:rsidRPr="007151D7" w:rsidR="00FD0933" w:rsidP="00B52AF2" w:rsidRDefault="00673B2E" w14:paraId="6FF3C262" w14:textId="77777777">
      <w:pPr>
        <w:spacing w:line="240" w:lineRule="auto"/>
        <w:rPr>
          <w:rFonts w:ascii="Times New Roman" w:hAnsi="Times New Roman" w:cs="Times New Roman"/>
          <w:color w:val="auto"/>
        </w:rPr>
      </w:pPr>
      <w:hyperlink r:id="rId11">
        <w:r w:rsidRPr="007151D7" w:rsidR="1601A9AA">
          <w:rPr>
            <w:rStyle w:val="Hyperlink"/>
            <w:rFonts w:ascii="Times New Roman" w:hAnsi="Times New Roman" w:cs="Times New Roman"/>
            <w:color w:val="auto"/>
          </w:rPr>
          <w:t>https://capsurlefle.files.wordpress.com/2017/02/a2_grammaire_adjectifs-pronoms-indc3a9finis1.pdf</w:t>
        </w:r>
      </w:hyperlink>
      <w:r w:rsidRPr="007151D7" w:rsidR="1601A9AA">
        <w:rPr>
          <w:rFonts w:ascii="Times New Roman" w:hAnsi="Times New Roman" w:cs="Times New Roman"/>
          <w:color w:val="auto"/>
        </w:rPr>
        <w:t xml:space="preserve"> - вежби</w:t>
      </w:r>
    </w:p>
    <w:p w:rsidRPr="007151D7" w:rsidR="00FD0933" w:rsidP="00B52AF2" w:rsidRDefault="00673B2E" w14:paraId="292AA9E3" w14:textId="77777777">
      <w:pPr>
        <w:spacing w:line="240" w:lineRule="auto"/>
        <w:rPr>
          <w:rFonts w:ascii="Times New Roman" w:hAnsi="Times New Roman" w:cs="Times New Roman"/>
          <w:color w:val="auto"/>
        </w:rPr>
      </w:pPr>
      <w:hyperlink w:history="1" r:id="rId12">
        <w:r w:rsidRPr="007151D7" w:rsidR="00FD0933">
          <w:rPr>
            <w:rStyle w:val="Hyperlink"/>
            <w:rFonts w:ascii="Times New Roman" w:hAnsi="Times New Roman" w:cs="Times New Roman"/>
            <w:color w:val="auto"/>
          </w:rPr>
          <w:t>https://www.francaisfacile.com/exercices/exercice-francais-2/exercice-francais-118184.php</w:t>
        </w:r>
      </w:hyperlink>
      <w:r w:rsidRPr="007151D7" w:rsidR="00FD0933">
        <w:rPr>
          <w:rFonts w:ascii="Times New Roman" w:hAnsi="Times New Roman" w:cs="Times New Roman"/>
          <w:color w:val="auto"/>
        </w:rPr>
        <w:t xml:space="preserve"> </w:t>
      </w:r>
    </w:p>
    <w:p w:rsidRPr="007151D7" w:rsidR="00E9387B" w:rsidP="1601A9AA" w:rsidRDefault="1601A9AA" w14:paraId="485199F9" w14:textId="77777777">
      <w:pPr>
        <w:spacing w:line="240" w:lineRule="auto"/>
        <w:rPr>
          <w:rFonts w:ascii="Times New Roman" w:hAnsi="Times New Roman" w:eastAsia="Times New Roman,Calibri" w:cs="Times New Roman"/>
          <w:color w:val="auto"/>
        </w:rPr>
      </w:pPr>
      <w:r w:rsidRPr="007151D7">
        <w:rPr>
          <w:rFonts w:ascii="Times New Roman" w:hAnsi="Times New Roman" w:cs="Times New Roman"/>
          <w:color w:val="auto"/>
        </w:rPr>
        <w:t>Идентификација и употреба на описни придавки, нивното место и промена на значење</w:t>
      </w:r>
      <w:r w:rsidRPr="007151D7">
        <w:rPr>
          <w:rFonts w:ascii="Times New Roman" w:hAnsi="Times New Roman" w:eastAsia="Times New Roman,Calibri" w:cs="Times New Roman"/>
          <w:color w:val="auto"/>
          <w:lang w:val="pl-PL"/>
        </w:rPr>
        <w:t xml:space="preserve">  </w:t>
      </w:r>
      <w:r w:rsidRPr="007151D7">
        <w:rPr>
          <w:rFonts w:ascii="Times New Roman" w:hAnsi="Times New Roman" w:cs="Times New Roman"/>
          <w:color w:val="auto"/>
        </w:rPr>
        <w:t>ИКТ</w:t>
      </w:r>
    </w:p>
    <w:p w:rsidRPr="007151D7" w:rsidR="00E9387B" w:rsidP="00B52AF2" w:rsidRDefault="00673B2E" w14:paraId="1B3C1BF6" w14:textId="77777777">
      <w:pPr>
        <w:spacing w:line="240" w:lineRule="auto"/>
        <w:rPr>
          <w:rFonts w:ascii="Times New Roman" w:hAnsi="Times New Roman" w:cs="Times New Roman"/>
          <w:color w:val="auto"/>
        </w:rPr>
      </w:pPr>
      <w:hyperlink w:history="1" r:id="rId13">
        <w:r w:rsidRPr="007151D7" w:rsidR="00E9387B">
          <w:rPr>
            <w:rStyle w:val="Hyperlink"/>
            <w:rFonts w:ascii="Times New Roman" w:hAnsi="Times New Roman" w:cs="Times New Roman"/>
            <w:color w:val="auto"/>
          </w:rPr>
          <w:t>http://www.patenotte.name/Aix/Ecriture/Feuilles_aides_pedagogiques/adjectifs_qualificatifs.htm</w:t>
        </w:r>
      </w:hyperlink>
      <w:r w:rsidRPr="007151D7" w:rsidR="00E9387B">
        <w:rPr>
          <w:rFonts w:ascii="Times New Roman" w:hAnsi="Times New Roman" w:cs="Times New Roman"/>
          <w:color w:val="auto"/>
        </w:rPr>
        <w:t xml:space="preserve"> </w:t>
      </w:r>
    </w:p>
    <w:p w:rsidRPr="007151D7" w:rsidR="000A258D" w:rsidP="1601A9AA" w:rsidRDefault="1601A9AA" w14:paraId="352AD31E" w14:textId="77777777">
      <w:pPr>
        <w:spacing w:line="240" w:lineRule="auto"/>
        <w:rPr>
          <w:rFonts w:ascii="Times New Roman" w:hAnsi="Times New Roman" w:eastAsia="Times New Roman" w:cs="Times New Roman"/>
          <w:b/>
          <w:bCs/>
          <w:color w:val="auto"/>
        </w:rPr>
      </w:pPr>
      <w:r w:rsidRPr="007151D7">
        <w:rPr>
          <w:rFonts w:ascii="Times New Roman" w:hAnsi="Times New Roman" w:eastAsia="Times New Roman" w:cs="Times New Roman"/>
          <w:b/>
          <w:bCs/>
          <w:color w:val="auto"/>
        </w:rPr>
        <w:t>Форми и методи на работа</w:t>
      </w:r>
    </w:p>
    <w:p w:rsidRPr="007151D7" w:rsidR="000A258D" w:rsidP="1601A9AA" w:rsidRDefault="1601A9AA" w14:paraId="7DB3B674" w14:textId="77777777">
      <w:pPr>
        <w:spacing w:line="240" w:lineRule="auto"/>
        <w:rPr>
          <w:rFonts w:ascii="Times New Roman" w:hAnsi="Times New Roman" w:eastAsia="Times New Roman" w:cs="Times New Roman"/>
          <w:color w:val="auto"/>
        </w:rPr>
      </w:pPr>
      <w:r w:rsidRPr="007151D7">
        <w:rPr>
          <w:rFonts w:ascii="Times New Roman" w:hAnsi="Times New Roman" w:eastAsia="Times New Roman" w:cs="Times New Roman"/>
          <w:color w:val="auto"/>
        </w:rPr>
        <w:t>Демонстративен метод, аудио-визуелен метод, комуникативен метод , аудио-лингвален метод, метод на игра, истражувачки-откривачки метод, кооперативен метод , метод на набљудување, текстуален метод, илустративен метод, метод на пишување, метод на практична работа,структурален метод, хорско повторување, монолошки метод, дијалошки метод, еклетички(мешовит) метод, метод на решавање на  проблеми. Индивидуална форма на работа,  работа во парови, фронтална форма на работа, работа во групи</w:t>
      </w:r>
    </w:p>
    <w:p w:rsidRPr="007151D7" w:rsidR="000A258D" w:rsidP="1601A9AA" w:rsidRDefault="1601A9AA" w14:paraId="69B17EAF" w14:textId="77777777">
      <w:pPr>
        <w:spacing w:line="240" w:lineRule="auto"/>
        <w:rPr>
          <w:rFonts w:ascii="Times New Roman" w:hAnsi="Times New Roman" w:eastAsia="Times New Roman" w:cs="Times New Roman"/>
          <w:color w:val="auto"/>
        </w:rPr>
      </w:pPr>
      <w:r w:rsidRPr="007151D7">
        <w:rPr>
          <w:rFonts w:ascii="Times New Roman" w:hAnsi="Times New Roman" w:eastAsia="Times New Roman" w:cs="Times New Roman"/>
          <w:color w:val="auto"/>
        </w:rPr>
        <w:t xml:space="preserve">Ќе се применуваат  т.н соодветни методологии, интерактивни наставни методи, игри, графички организатори, методи и техники за поттикнување на критичкото мислење кај учениците, учење во заедница, еклектичен пристап. Во потребата да се оддалечиме од следење и примена на една специфична методологија, еклектичниот пристап ќе биде синоним за користење на спектар на техники и активности од јазични наставни приоди и методологии. </w:t>
      </w:r>
    </w:p>
    <w:p w:rsidRPr="007151D7" w:rsidR="000A258D" w:rsidP="1601A9AA" w:rsidRDefault="1601A9AA" w14:paraId="4311304E" w14:textId="77777777">
      <w:pPr>
        <w:spacing w:line="240" w:lineRule="auto"/>
        <w:rPr>
          <w:rFonts w:ascii="Times New Roman" w:hAnsi="Times New Roman" w:eastAsia="Times New Roman" w:cs="Times New Roman"/>
          <w:color w:val="auto"/>
        </w:rPr>
      </w:pPr>
      <w:r w:rsidRPr="007151D7">
        <w:rPr>
          <w:rFonts w:ascii="Times New Roman" w:hAnsi="Times New Roman" w:eastAsia="Times New Roman" w:cs="Times New Roman"/>
          <w:color w:val="auto"/>
        </w:rPr>
        <w:t xml:space="preserve">На часот наставникот одлучува која методологија или пристап ќе се користи во зависност од целите на наставните единици и учениците во групата. Речиси сите современи учебници за изучување на француски јазик вклучуваат мешавина на пристапи и методологии. </w:t>
      </w:r>
    </w:p>
    <w:p w:rsidRPr="007151D7" w:rsidR="000A258D" w:rsidP="1601A9AA" w:rsidRDefault="1601A9AA" w14:paraId="42D8EF60" w14:textId="77777777">
      <w:pPr>
        <w:spacing w:line="240" w:lineRule="auto"/>
        <w:rPr>
          <w:rFonts w:ascii="Times New Roman" w:hAnsi="Times New Roman" w:eastAsia="Times New Roman" w:cs="Times New Roman"/>
          <w:color w:val="auto"/>
        </w:rPr>
      </w:pPr>
      <w:r w:rsidRPr="007151D7">
        <w:rPr>
          <w:rFonts w:ascii="Times New Roman" w:hAnsi="Times New Roman" w:eastAsia="Times New Roman" w:cs="Times New Roman"/>
          <w:color w:val="auto"/>
        </w:rPr>
        <w:lastRenderedPageBreak/>
        <w:t>Во училница, една типична лекција може да комбинира елементи од различни извори: комуникативен приод, кооперативно учење, лексичкиот пристап, на пример, работа на текст -фокусирајќи се на лексички парчиња во читањето, усмено излагање, метод на пишување или структурно-ситуациски пристап, на пример, создавање на јасен контекст за претставување на нови структури, разговорен/аудио лингвален метод и др.</w:t>
      </w:r>
    </w:p>
    <w:p w:rsidRPr="007151D7" w:rsidR="000A258D" w:rsidP="1601A9AA" w:rsidRDefault="1601A9AA" w14:paraId="6F93F358" w14:textId="77777777">
      <w:pPr>
        <w:spacing w:line="240" w:lineRule="auto"/>
        <w:rPr>
          <w:rFonts w:ascii="Times New Roman" w:hAnsi="Times New Roman" w:eastAsia="Times New Roman" w:cs="Times New Roman"/>
          <w:color w:val="auto"/>
        </w:rPr>
      </w:pPr>
      <w:r w:rsidRPr="007151D7">
        <w:rPr>
          <w:rFonts w:ascii="Times New Roman" w:hAnsi="Times New Roman" w:eastAsia="Times New Roman" w:cs="Times New Roman"/>
          <w:color w:val="auto"/>
        </w:rPr>
        <w:t>Пример: Часот започнува со индуктивна активност во која учениците идентификуваат различни начини на употреба на синоними за движење по пат на читање текст. Тие потоа ги увежбуваат по пат на APT (approche phisical totale). На друг час воведувањето на новата тема се остварува по пат на „ l'enseignement des langues basée sur les tâches“ лекција, (лекција која се базира на доделување задачи на ученикот) и сл.</w:t>
      </w:r>
    </w:p>
    <w:p w:rsidRPr="007151D7" w:rsidR="000A258D" w:rsidP="1601A9AA" w:rsidRDefault="1601A9AA" w14:paraId="7B690DA1" w14:textId="77777777">
      <w:pPr>
        <w:numPr>
          <w:ilvl w:val="0"/>
          <w:numId w:val="3"/>
        </w:numPr>
        <w:spacing w:line="240" w:lineRule="auto"/>
        <w:rPr>
          <w:rFonts w:ascii="Times New Roman" w:hAnsi="Times New Roman" w:eastAsia="Times New Roman" w:cs="Times New Roman"/>
          <w:b/>
          <w:bCs/>
          <w:color w:val="auto"/>
        </w:rPr>
      </w:pPr>
      <w:r w:rsidRPr="007151D7">
        <w:rPr>
          <w:rFonts w:ascii="Times New Roman" w:hAnsi="Times New Roman" w:eastAsia="Times New Roman" w:cs="Times New Roman"/>
          <w:b/>
          <w:bCs/>
          <w:color w:val="auto"/>
        </w:rPr>
        <w:t>Средства и постапки за вреднување</w:t>
      </w:r>
    </w:p>
    <w:p w:rsidRPr="007151D7" w:rsidR="000A258D" w:rsidP="1601A9AA" w:rsidRDefault="1601A9AA" w14:paraId="0FAD5712" w14:textId="77777777">
      <w:pPr>
        <w:spacing w:line="240" w:lineRule="auto"/>
        <w:rPr>
          <w:rFonts w:ascii="Times New Roman" w:hAnsi="Times New Roman" w:eastAsia="Times New Roman" w:cs="Times New Roman"/>
          <w:color w:val="auto"/>
        </w:rPr>
      </w:pPr>
      <w:r w:rsidRPr="007151D7">
        <w:rPr>
          <w:rFonts w:ascii="Times New Roman" w:hAnsi="Times New Roman" w:eastAsia="Times New Roman" w:cs="Times New Roman"/>
          <w:color w:val="auto"/>
        </w:rPr>
        <w:t>- Проверка на реализираните активности на учениците на часот и нивни усни одговори на поставените прашања, проверка на домашни задачи, ситуации во кои учениците треба да ги применуваат усвоените знаења и вештини, повратни информациии на часовите планирани за повторување и утврдување на наставната целина, самоевалуација, набљудување, наставни ливчиња, вежби на сајтот од” le point du fle“, francaisfacile.com, bonjourdefrance.com ...</w:t>
      </w:r>
    </w:p>
    <w:p w:rsidRPr="007151D7" w:rsidR="000A258D" w:rsidP="1601A9AA" w:rsidRDefault="1601A9AA" w14:paraId="2EB980AF" w14:textId="77777777">
      <w:pPr>
        <w:numPr>
          <w:ilvl w:val="0"/>
          <w:numId w:val="3"/>
        </w:numPr>
        <w:spacing w:line="240" w:lineRule="auto"/>
        <w:rPr>
          <w:rFonts w:ascii="Times New Roman" w:hAnsi="Times New Roman" w:eastAsia="Times New Roman" w:cs="Times New Roman"/>
          <w:b/>
          <w:bCs/>
          <w:color w:val="auto"/>
          <w:lang w:val="en-US"/>
        </w:rPr>
      </w:pPr>
      <w:proofErr w:type="spellStart"/>
      <w:r w:rsidRPr="007151D7">
        <w:rPr>
          <w:rFonts w:ascii="Times New Roman" w:hAnsi="Times New Roman" w:eastAsia="Times New Roman" w:cs="Times New Roman"/>
          <w:b/>
          <w:bCs/>
          <w:color w:val="auto"/>
          <w:lang w:val="en-US"/>
        </w:rPr>
        <w:t>Инструменти</w:t>
      </w:r>
      <w:proofErr w:type="spellEnd"/>
      <w:r w:rsidRPr="007151D7">
        <w:rPr>
          <w:rFonts w:ascii="Times New Roman" w:hAnsi="Times New Roman" w:eastAsia="Times New Roman" w:cs="Times New Roman"/>
          <w:b/>
          <w:bCs/>
          <w:color w:val="auto"/>
          <w:lang w:val="en-US"/>
        </w:rPr>
        <w:t xml:space="preserve"> </w:t>
      </w:r>
      <w:proofErr w:type="spellStart"/>
      <w:r w:rsidRPr="007151D7">
        <w:rPr>
          <w:rFonts w:ascii="Times New Roman" w:hAnsi="Times New Roman" w:eastAsia="Times New Roman" w:cs="Times New Roman"/>
          <w:b/>
          <w:bCs/>
          <w:color w:val="auto"/>
          <w:lang w:val="en-US"/>
        </w:rPr>
        <w:t>за</w:t>
      </w:r>
      <w:proofErr w:type="spellEnd"/>
      <w:r w:rsidRPr="007151D7">
        <w:rPr>
          <w:rFonts w:ascii="Times New Roman" w:hAnsi="Times New Roman" w:eastAsia="Times New Roman" w:cs="Times New Roman"/>
          <w:b/>
          <w:bCs/>
          <w:color w:val="auto"/>
          <w:lang w:val="en-US"/>
        </w:rPr>
        <w:t xml:space="preserve"> </w:t>
      </w:r>
      <w:proofErr w:type="spellStart"/>
      <w:r w:rsidRPr="007151D7">
        <w:rPr>
          <w:rFonts w:ascii="Times New Roman" w:hAnsi="Times New Roman" w:eastAsia="Times New Roman" w:cs="Times New Roman"/>
          <w:b/>
          <w:bCs/>
          <w:color w:val="auto"/>
          <w:lang w:val="en-US"/>
        </w:rPr>
        <w:t>оценување</w:t>
      </w:r>
      <w:proofErr w:type="spellEnd"/>
      <w:r w:rsidRPr="007151D7">
        <w:rPr>
          <w:rFonts w:ascii="Times New Roman" w:hAnsi="Times New Roman" w:eastAsia="Times New Roman" w:cs="Times New Roman"/>
          <w:b/>
          <w:bCs/>
          <w:color w:val="auto"/>
          <w:lang w:val="en-US"/>
        </w:rPr>
        <w:t>:</w:t>
      </w:r>
    </w:p>
    <w:p w:rsidRPr="007151D7" w:rsidR="000A258D" w:rsidP="1601A9AA" w:rsidRDefault="1601A9AA" w14:paraId="51EF12CD" w14:textId="77777777">
      <w:pPr>
        <w:numPr>
          <w:ilvl w:val="0"/>
          <w:numId w:val="1"/>
        </w:numPr>
        <w:spacing w:line="240" w:lineRule="auto"/>
        <w:rPr>
          <w:rFonts w:ascii="Times New Roman" w:hAnsi="Times New Roman" w:eastAsia="Times New Roman" w:cs="Times New Roman"/>
          <w:color w:val="auto"/>
        </w:rPr>
      </w:pPr>
      <w:r w:rsidRPr="007151D7">
        <w:rPr>
          <w:rFonts w:ascii="Times New Roman" w:hAnsi="Times New Roman" w:eastAsia="Times New Roman" w:cs="Times New Roman"/>
          <w:color w:val="auto"/>
        </w:rPr>
        <w:t>Чек- листа   Квизови    Кратки тестови      Дискусии     Писмени работи      Проекти</w:t>
      </w:r>
    </w:p>
    <w:p w:rsidRPr="007151D7" w:rsidR="000A258D" w:rsidP="1601A9AA" w:rsidRDefault="1601A9AA" w14:paraId="74AF3E6E" w14:textId="77777777">
      <w:pPr>
        <w:spacing w:line="240" w:lineRule="auto"/>
        <w:rPr>
          <w:rFonts w:ascii="Times New Roman" w:hAnsi="Times New Roman" w:eastAsia="Times New Roman" w:cs="Times New Roman"/>
          <w:b/>
          <w:bCs/>
          <w:color w:val="auto"/>
        </w:rPr>
      </w:pPr>
      <w:r w:rsidRPr="007151D7">
        <w:rPr>
          <w:rFonts w:ascii="Times New Roman" w:hAnsi="Times New Roman" w:eastAsia="Times New Roman" w:cs="Times New Roman"/>
          <w:b/>
          <w:bCs/>
          <w:color w:val="auto"/>
        </w:rPr>
        <w:t xml:space="preserve">РЕФЛЕКСИЈА </w:t>
      </w:r>
      <w:r w:rsidRPr="007151D7">
        <w:rPr>
          <w:rFonts w:ascii="Times New Roman" w:hAnsi="Times New Roman" w:eastAsia="Times New Roman" w:cs="Times New Roman"/>
          <w:color w:val="auto"/>
        </w:rPr>
        <w:t>за темата</w:t>
      </w:r>
    </w:p>
    <w:p w:rsidR="005B0F92" w:rsidP="1601A9AA" w:rsidRDefault="005B0F92" w14:paraId="4BDF29CC" w14:textId="77777777">
      <w:pPr>
        <w:spacing w:line="240" w:lineRule="auto"/>
        <w:rPr>
          <w:rFonts w:ascii="Times New Roman" w:hAnsi="Times New Roman" w:eastAsia="Times New Roman" w:cs="Times New Roman"/>
          <w:b/>
          <w:bCs/>
          <w:color w:val="auto"/>
        </w:rPr>
      </w:pPr>
    </w:p>
    <w:p w:rsidRPr="007151D7" w:rsidR="000A258D" w:rsidP="1601A9AA" w:rsidRDefault="1601A9AA" w14:paraId="3CE700FF" w14:textId="77777777">
      <w:pPr>
        <w:spacing w:line="240" w:lineRule="auto"/>
        <w:rPr>
          <w:rFonts w:ascii="Times New Roman" w:hAnsi="Times New Roman" w:eastAsia="Times New Roman" w:cs="Times New Roman"/>
          <w:b/>
          <w:bCs/>
          <w:color w:val="auto"/>
        </w:rPr>
      </w:pPr>
      <w:r w:rsidRPr="007151D7">
        <w:rPr>
          <w:rFonts w:ascii="Times New Roman" w:hAnsi="Times New Roman" w:eastAsia="Times New Roman" w:cs="Times New Roman"/>
          <w:b/>
          <w:bCs/>
          <w:color w:val="auto"/>
        </w:rPr>
        <w:t>Критериуми на оценување на темата 1</w:t>
      </w:r>
    </w:p>
    <w:tbl>
      <w:tblPr>
        <w:tblW w:w="14644" w:type="dxa"/>
        <w:tblInd w:w="-474"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93" w:type="dxa"/>
        </w:tblCellMar>
        <w:tblLook w:val="04A0" w:firstRow="1" w:lastRow="0" w:firstColumn="1" w:lastColumn="0" w:noHBand="0" w:noVBand="1"/>
      </w:tblPr>
      <w:tblGrid>
        <w:gridCol w:w="700"/>
        <w:gridCol w:w="700"/>
        <w:gridCol w:w="2897"/>
        <w:gridCol w:w="3543"/>
        <w:gridCol w:w="3686"/>
        <w:gridCol w:w="3118"/>
      </w:tblGrid>
      <w:tr w:rsidRPr="007151D7" w:rsidR="00072193" w:rsidTr="1601A9AA" w14:paraId="0BC164F5" w14:textId="77777777">
        <w:trPr>
          <w:trHeight w:val="411"/>
        </w:trPr>
        <w:tc>
          <w:tcPr>
            <w:tcW w:w="700" w:type="dxa"/>
            <w:vMerge w:val="restart"/>
            <w:tcBorders>
              <w:top w:val="single" w:color="00000A" w:sz="4" w:space="0"/>
              <w:left w:val="single" w:color="00000A" w:sz="4" w:space="0"/>
              <w:right w:val="single" w:color="00000A" w:sz="4" w:space="0"/>
            </w:tcBorders>
            <w:shd w:val="clear" w:color="auto" w:fill="FFFFFF" w:themeFill="background1"/>
            <w:tcMar>
              <w:left w:w="93" w:type="dxa"/>
            </w:tcMar>
            <w:textDirection w:val="btLr"/>
          </w:tcPr>
          <w:p w:rsidRPr="007151D7" w:rsidR="000A258D" w:rsidP="1601A9AA" w:rsidRDefault="1601A9AA" w14:paraId="56AA2722" w14:textId="77777777">
            <w:pPr>
              <w:spacing w:line="240" w:lineRule="auto"/>
              <w:ind w:left="113" w:right="113"/>
              <w:rPr>
                <w:rFonts w:ascii="Times New Roman" w:hAnsi="Times New Roman" w:eastAsia="Times New Roman" w:cs="Times New Roman"/>
                <w:color w:val="auto"/>
              </w:rPr>
            </w:pPr>
            <w:r w:rsidRPr="007151D7">
              <w:rPr>
                <w:rFonts w:ascii="Times New Roman" w:hAnsi="Times New Roman" w:eastAsia="Times New Roman" w:cs="Times New Roman"/>
                <w:color w:val="auto"/>
              </w:rPr>
              <w:t>Знаења</w:t>
            </w:r>
          </w:p>
        </w:tc>
        <w:tc>
          <w:tcPr>
            <w:tcW w:w="700" w:type="dxa"/>
            <w:vMerge w:val="restart"/>
            <w:tcBorders>
              <w:top w:val="single" w:color="00000A" w:sz="4" w:space="0"/>
              <w:left w:val="single" w:color="00000A" w:sz="4" w:space="0"/>
              <w:right w:val="single" w:color="00000A" w:sz="4" w:space="0"/>
            </w:tcBorders>
            <w:shd w:val="clear" w:color="auto" w:fill="FFFFFF" w:themeFill="background1"/>
            <w:tcMar>
              <w:left w:w="93" w:type="dxa"/>
            </w:tcMar>
            <w:textDirection w:val="btLr"/>
          </w:tcPr>
          <w:p w:rsidRPr="007151D7" w:rsidR="000A258D" w:rsidP="1601A9AA" w:rsidRDefault="1601A9AA" w14:paraId="2C3A2DA4" w14:textId="77777777">
            <w:pPr>
              <w:pStyle w:val="NoSpacing"/>
              <w:jc w:val="center"/>
              <w:rPr>
                <w:rFonts w:ascii="Times New Roman" w:hAnsi="Times New Roman" w:eastAsia="Times New Roman" w:cs="Times New Roman"/>
                <w:color w:val="auto"/>
              </w:rPr>
            </w:pPr>
            <w:r w:rsidRPr="007151D7">
              <w:rPr>
                <w:rFonts w:ascii="Times New Roman" w:hAnsi="Times New Roman" w:eastAsia="Times New Roman" w:cs="Times New Roman"/>
                <w:color w:val="auto"/>
              </w:rPr>
              <w:t>Компоненти</w:t>
            </w:r>
          </w:p>
          <w:p w:rsidRPr="007151D7" w:rsidR="000A258D" w:rsidP="1601A9AA" w:rsidRDefault="1601A9AA" w14:paraId="3FF6FFB8" w14:textId="77777777">
            <w:pPr>
              <w:pStyle w:val="NoSpacing"/>
              <w:jc w:val="center"/>
              <w:rPr>
                <w:rFonts w:ascii="Times New Roman" w:hAnsi="Times New Roman" w:eastAsia="Times New Roman" w:cs="Times New Roman"/>
                <w:color w:val="auto"/>
              </w:rPr>
            </w:pPr>
            <w:r w:rsidRPr="007151D7">
              <w:rPr>
                <w:rFonts w:ascii="Times New Roman" w:hAnsi="Times New Roman" w:eastAsia="Times New Roman" w:cs="Times New Roman"/>
                <w:color w:val="auto"/>
              </w:rPr>
              <w:t>на јазикот</w:t>
            </w:r>
          </w:p>
        </w:tc>
        <w:tc>
          <w:tcPr>
            <w:tcW w:w="13244" w:type="dxa"/>
            <w:gridSpan w:val="4"/>
            <w:tcBorders>
              <w:top w:val="single" w:color="00000A" w:sz="4" w:space="0"/>
              <w:left w:val="single" w:color="00000A" w:sz="4" w:space="0"/>
              <w:bottom w:val="single" w:color="00000A" w:sz="4" w:space="0"/>
              <w:right w:val="single" w:color="00000A" w:sz="4" w:space="0"/>
            </w:tcBorders>
            <w:shd w:val="clear" w:color="auto" w:fill="FFFFFF" w:themeFill="background1"/>
            <w:tcMar>
              <w:left w:w="93" w:type="dxa"/>
            </w:tcMar>
          </w:tcPr>
          <w:p w:rsidRPr="007151D7" w:rsidR="000A258D" w:rsidP="1601A9AA" w:rsidRDefault="1601A9AA" w14:paraId="7B3329DD" w14:textId="77777777">
            <w:pPr>
              <w:spacing w:line="240" w:lineRule="auto"/>
              <w:jc w:val="center"/>
              <w:rPr>
                <w:rFonts w:ascii="Times New Roman" w:hAnsi="Times New Roman" w:eastAsia="Times New Roman" w:cs="Times New Roman"/>
                <w:color w:val="auto"/>
              </w:rPr>
            </w:pPr>
            <w:r w:rsidRPr="007151D7">
              <w:rPr>
                <w:rFonts w:ascii="Times New Roman" w:hAnsi="Times New Roman" w:eastAsia="Times New Roman" w:cs="Times New Roman"/>
                <w:color w:val="auto"/>
              </w:rPr>
              <w:t>ОЦЕНКИ</w:t>
            </w:r>
          </w:p>
        </w:tc>
      </w:tr>
      <w:tr w:rsidRPr="007151D7" w:rsidR="00072193" w:rsidTr="1601A9AA" w14:paraId="72E90FAA" w14:textId="77777777">
        <w:trPr>
          <w:cantSplit/>
          <w:trHeight w:val="764"/>
        </w:trPr>
        <w:tc>
          <w:tcPr>
            <w:tcW w:w="700" w:type="dxa"/>
            <w:vMerge/>
            <w:tcMar>
              <w:left w:w="93" w:type="dxa"/>
            </w:tcMar>
            <w:textDirection w:val="btLr"/>
          </w:tcPr>
          <w:p w:rsidRPr="007151D7" w:rsidR="000A258D" w:rsidP="005E79E7" w:rsidRDefault="000A258D" w14:paraId="5B08B5D1" w14:textId="77777777">
            <w:pPr>
              <w:spacing w:line="240" w:lineRule="auto"/>
              <w:ind w:left="113" w:right="113"/>
              <w:rPr>
                <w:rFonts w:ascii="Times New Roman" w:hAnsi="Times New Roman" w:cs="Times New Roman"/>
                <w:color w:val="auto"/>
              </w:rPr>
            </w:pPr>
          </w:p>
        </w:tc>
        <w:tc>
          <w:tcPr>
            <w:tcW w:w="700" w:type="dxa"/>
            <w:vMerge/>
            <w:tcMar>
              <w:left w:w="93" w:type="dxa"/>
            </w:tcMar>
            <w:textDirection w:val="btLr"/>
          </w:tcPr>
          <w:p w:rsidRPr="007151D7" w:rsidR="000A258D" w:rsidP="005E79E7" w:rsidRDefault="000A258D" w14:paraId="16DEB4AB" w14:textId="77777777">
            <w:pPr>
              <w:pStyle w:val="NoSpacing"/>
              <w:jc w:val="center"/>
              <w:rPr>
                <w:rFonts w:ascii="Times New Roman" w:hAnsi="Times New Roman" w:cs="Times New Roman"/>
                <w:color w:val="auto"/>
              </w:rPr>
            </w:pPr>
          </w:p>
        </w:tc>
        <w:tc>
          <w:tcPr>
            <w:tcW w:w="289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93" w:type="dxa"/>
            </w:tcMar>
          </w:tcPr>
          <w:p w:rsidRPr="007151D7" w:rsidR="000A258D" w:rsidP="1601A9AA" w:rsidRDefault="1601A9AA" w14:paraId="49E8C044" w14:textId="77777777">
            <w:pPr>
              <w:spacing w:line="240" w:lineRule="auto"/>
              <w:rPr>
                <w:rFonts w:ascii="Times New Roman" w:hAnsi="Times New Roman" w:eastAsia="Times New Roman" w:cs="Times New Roman"/>
                <w:color w:val="auto"/>
              </w:rPr>
            </w:pPr>
            <w:r w:rsidRPr="007151D7">
              <w:rPr>
                <w:rFonts w:ascii="Times New Roman" w:hAnsi="Times New Roman" w:eastAsia="Times New Roman" w:cs="Times New Roman"/>
                <w:color w:val="auto"/>
              </w:rPr>
              <w:t xml:space="preserve"> ДОВОЛЕН</w:t>
            </w:r>
          </w:p>
          <w:p w:rsidRPr="007151D7" w:rsidR="000A258D" w:rsidP="1601A9AA" w:rsidRDefault="1601A9AA" w14:paraId="51352955" w14:textId="77777777">
            <w:pPr>
              <w:spacing w:line="240" w:lineRule="auto"/>
              <w:ind w:left="-944" w:firstLine="944"/>
              <w:rPr>
                <w:rFonts w:ascii="Times New Roman" w:hAnsi="Times New Roman" w:eastAsia="Times New Roman" w:cs="Times New Roman"/>
                <w:color w:val="auto"/>
              </w:rPr>
            </w:pPr>
            <w:r w:rsidRPr="007151D7">
              <w:rPr>
                <w:rFonts w:ascii="Times New Roman" w:hAnsi="Times New Roman" w:eastAsia="Times New Roman" w:cs="Times New Roman"/>
                <w:color w:val="auto"/>
              </w:rPr>
              <w:t xml:space="preserve">        (2)</w:t>
            </w:r>
          </w:p>
        </w:tc>
        <w:tc>
          <w:tcPr>
            <w:tcW w:w="3543"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93" w:type="dxa"/>
            </w:tcMar>
          </w:tcPr>
          <w:p w:rsidRPr="007151D7" w:rsidR="000A258D" w:rsidP="1601A9AA" w:rsidRDefault="1601A9AA" w14:paraId="0D422500" w14:textId="77777777">
            <w:pPr>
              <w:spacing w:line="240" w:lineRule="auto"/>
              <w:rPr>
                <w:rFonts w:ascii="Times New Roman" w:hAnsi="Times New Roman" w:eastAsia="Times New Roman" w:cs="Times New Roman"/>
                <w:color w:val="auto"/>
              </w:rPr>
            </w:pPr>
            <w:r w:rsidRPr="007151D7">
              <w:rPr>
                <w:rFonts w:ascii="Times New Roman" w:hAnsi="Times New Roman" w:eastAsia="Times New Roman" w:cs="Times New Roman"/>
                <w:color w:val="auto"/>
              </w:rPr>
              <w:t xml:space="preserve">   ДОБАР</w:t>
            </w:r>
          </w:p>
          <w:p w:rsidRPr="007151D7" w:rsidR="000A258D" w:rsidP="1601A9AA" w:rsidRDefault="1601A9AA" w14:paraId="6E9C90B4" w14:textId="77777777">
            <w:pPr>
              <w:spacing w:line="240" w:lineRule="auto"/>
              <w:rPr>
                <w:rFonts w:ascii="Times New Roman" w:hAnsi="Times New Roman" w:eastAsia="Times New Roman" w:cs="Times New Roman"/>
                <w:color w:val="auto"/>
              </w:rPr>
            </w:pPr>
            <w:r w:rsidRPr="007151D7">
              <w:rPr>
                <w:rFonts w:ascii="Times New Roman" w:hAnsi="Times New Roman" w:eastAsia="Times New Roman" w:cs="Times New Roman"/>
                <w:color w:val="auto"/>
              </w:rPr>
              <w:t xml:space="preserve">     (3)</w:t>
            </w:r>
          </w:p>
        </w:tc>
        <w:tc>
          <w:tcPr>
            <w:tcW w:w="368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93" w:type="dxa"/>
            </w:tcMar>
          </w:tcPr>
          <w:p w:rsidRPr="007151D7" w:rsidR="000A258D" w:rsidP="1601A9AA" w:rsidRDefault="1601A9AA" w14:paraId="6906B56E" w14:textId="77777777">
            <w:pPr>
              <w:spacing w:line="240" w:lineRule="auto"/>
              <w:rPr>
                <w:rFonts w:ascii="Times New Roman" w:hAnsi="Times New Roman" w:eastAsia="Times New Roman" w:cs="Times New Roman"/>
                <w:color w:val="auto"/>
              </w:rPr>
            </w:pPr>
            <w:r w:rsidRPr="007151D7">
              <w:rPr>
                <w:rFonts w:ascii="Times New Roman" w:hAnsi="Times New Roman" w:eastAsia="Times New Roman" w:cs="Times New Roman"/>
                <w:color w:val="auto"/>
              </w:rPr>
              <w:t xml:space="preserve">  МН.ДОБАР</w:t>
            </w:r>
          </w:p>
          <w:p w:rsidRPr="007151D7" w:rsidR="000A258D" w:rsidP="1601A9AA" w:rsidRDefault="1601A9AA" w14:paraId="2938953A" w14:textId="77777777">
            <w:pPr>
              <w:spacing w:line="240" w:lineRule="auto"/>
              <w:rPr>
                <w:rFonts w:ascii="Times New Roman" w:hAnsi="Times New Roman" w:eastAsia="Times New Roman" w:cs="Times New Roman"/>
                <w:color w:val="auto"/>
              </w:rPr>
            </w:pPr>
            <w:r w:rsidRPr="007151D7">
              <w:rPr>
                <w:rFonts w:ascii="Times New Roman" w:hAnsi="Times New Roman" w:eastAsia="Times New Roman" w:cs="Times New Roman"/>
                <w:color w:val="auto"/>
              </w:rPr>
              <w:t xml:space="preserve">          (4)</w:t>
            </w:r>
          </w:p>
        </w:tc>
        <w:tc>
          <w:tcPr>
            <w:tcW w:w="3118"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93" w:type="dxa"/>
            </w:tcMar>
          </w:tcPr>
          <w:p w:rsidRPr="007151D7" w:rsidR="000A258D" w:rsidP="1601A9AA" w:rsidRDefault="1601A9AA" w14:paraId="4A4F5DAE" w14:textId="77777777">
            <w:pPr>
              <w:spacing w:line="240" w:lineRule="auto"/>
              <w:rPr>
                <w:rFonts w:ascii="Times New Roman" w:hAnsi="Times New Roman" w:eastAsia="Times New Roman" w:cs="Times New Roman"/>
                <w:color w:val="auto"/>
              </w:rPr>
            </w:pPr>
            <w:r w:rsidRPr="007151D7">
              <w:rPr>
                <w:rFonts w:ascii="Times New Roman" w:hAnsi="Times New Roman" w:eastAsia="Times New Roman" w:cs="Times New Roman"/>
                <w:color w:val="auto"/>
              </w:rPr>
              <w:t xml:space="preserve">  ОДЛИЧЕН</w:t>
            </w:r>
          </w:p>
          <w:p w:rsidRPr="007151D7" w:rsidR="000A258D" w:rsidP="1601A9AA" w:rsidRDefault="1601A9AA" w14:paraId="3A3270D4" w14:textId="77777777">
            <w:pPr>
              <w:spacing w:line="240" w:lineRule="auto"/>
              <w:rPr>
                <w:rFonts w:ascii="Times New Roman" w:hAnsi="Times New Roman" w:eastAsia="Times New Roman" w:cs="Times New Roman"/>
                <w:color w:val="auto"/>
              </w:rPr>
            </w:pPr>
            <w:r w:rsidRPr="007151D7">
              <w:rPr>
                <w:rFonts w:ascii="Times New Roman" w:hAnsi="Times New Roman" w:eastAsia="Times New Roman" w:cs="Times New Roman"/>
                <w:color w:val="auto"/>
              </w:rPr>
              <w:t xml:space="preserve">         (5)</w:t>
            </w:r>
          </w:p>
        </w:tc>
      </w:tr>
      <w:tr w:rsidRPr="007151D7" w:rsidR="00072193" w:rsidTr="1601A9AA" w14:paraId="25E89C4A" w14:textId="77777777">
        <w:trPr>
          <w:cantSplit/>
          <w:trHeight w:val="1304"/>
        </w:trPr>
        <w:tc>
          <w:tcPr>
            <w:tcW w:w="700"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93" w:type="dxa"/>
            </w:tcMar>
            <w:textDirection w:val="btLr"/>
          </w:tcPr>
          <w:p w:rsidRPr="007151D7" w:rsidR="000A258D" w:rsidP="1601A9AA" w:rsidRDefault="1601A9AA" w14:paraId="1B9D2C0B" w14:textId="77777777">
            <w:pPr>
              <w:pStyle w:val="NoSpacing"/>
              <w:jc w:val="center"/>
              <w:rPr>
                <w:rFonts w:ascii="Times New Roman" w:hAnsi="Times New Roman" w:eastAsia="Times New Roman" w:cs="Times New Roman"/>
                <w:color w:val="auto"/>
              </w:rPr>
            </w:pPr>
            <w:r w:rsidRPr="007151D7">
              <w:rPr>
                <w:rFonts w:ascii="Times New Roman" w:hAnsi="Times New Roman" w:eastAsia="Times New Roman" w:cs="Times New Roman"/>
                <w:color w:val="auto"/>
              </w:rPr>
              <w:t xml:space="preserve">Вештини и </w:t>
            </w:r>
          </w:p>
          <w:p w:rsidRPr="007151D7" w:rsidR="000A258D" w:rsidP="1601A9AA" w:rsidRDefault="1601A9AA" w14:paraId="1ABF3EA1" w14:textId="77777777">
            <w:pPr>
              <w:pStyle w:val="NoSpacing"/>
              <w:jc w:val="center"/>
              <w:rPr>
                <w:rFonts w:ascii="Times New Roman" w:hAnsi="Times New Roman" w:eastAsia="Times New Roman" w:cs="Times New Roman"/>
                <w:color w:val="auto"/>
              </w:rPr>
            </w:pPr>
            <w:r w:rsidRPr="007151D7">
              <w:rPr>
                <w:rFonts w:ascii="Times New Roman" w:hAnsi="Times New Roman" w:eastAsia="Times New Roman" w:cs="Times New Roman"/>
                <w:color w:val="auto"/>
              </w:rPr>
              <w:t>способности</w:t>
            </w:r>
          </w:p>
        </w:tc>
        <w:tc>
          <w:tcPr>
            <w:tcW w:w="700"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93" w:type="dxa"/>
            </w:tcMar>
            <w:textDirection w:val="btLr"/>
          </w:tcPr>
          <w:p w:rsidRPr="007151D7" w:rsidR="000A258D" w:rsidP="1601A9AA" w:rsidRDefault="1601A9AA" w14:paraId="2A5B26DA" w14:textId="77777777">
            <w:pPr>
              <w:pStyle w:val="NoSpacing"/>
              <w:jc w:val="center"/>
              <w:rPr>
                <w:rFonts w:ascii="Times New Roman" w:hAnsi="Times New Roman" w:eastAsia="Times New Roman" w:cs="Times New Roman"/>
                <w:color w:val="auto"/>
              </w:rPr>
            </w:pPr>
            <w:r w:rsidRPr="007151D7">
              <w:rPr>
                <w:rFonts w:ascii="Times New Roman" w:hAnsi="Times New Roman" w:eastAsia="Times New Roman" w:cs="Times New Roman"/>
                <w:color w:val="auto"/>
              </w:rPr>
              <w:t>Читање</w:t>
            </w:r>
          </w:p>
        </w:tc>
        <w:tc>
          <w:tcPr>
            <w:tcW w:w="289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93" w:type="dxa"/>
            </w:tcMar>
          </w:tcPr>
          <w:p w:rsidRPr="007151D7" w:rsidR="000A258D" w:rsidP="1601A9AA" w:rsidRDefault="1601A9AA" w14:paraId="7C85FB51" w14:textId="77777777">
            <w:pPr>
              <w:spacing w:line="240" w:lineRule="auto"/>
              <w:rPr>
                <w:rFonts w:ascii="Times New Roman" w:hAnsi="Times New Roman" w:eastAsia="Times New Roman" w:cs="Times New Roman"/>
                <w:color w:val="auto"/>
              </w:rPr>
            </w:pPr>
            <w:r w:rsidRPr="007151D7">
              <w:rPr>
                <w:rFonts w:ascii="Times New Roman" w:hAnsi="Times New Roman" w:eastAsia="Times New Roman" w:cs="Times New Roman"/>
                <w:color w:val="auto"/>
              </w:rPr>
              <w:t>Препознава јазични елементи во подолги/сложени реченици</w:t>
            </w:r>
          </w:p>
        </w:tc>
        <w:tc>
          <w:tcPr>
            <w:tcW w:w="3543"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93" w:type="dxa"/>
            </w:tcMar>
          </w:tcPr>
          <w:p w:rsidRPr="007151D7" w:rsidR="000A258D" w:rsidP="1601A9AA" w:rsidRDefault="1601A9AA" w14:paraId="0EF61891" w14:textId="77777777">
            <w:pPr>
              <w:spacing w:line="240" w:lineRule="auto"/>
              <w:rPr>
                <w:rFonts w:ascii="Times New Roman" w:hAnsi="Times New Roman" w:eastAsia="Times New Roman" w:cs="Times New Roman"/>
                <w:color w:val="auto"/>
              </w:rPr>
            </w:pPr>
            <w:r w:rsidRPr="007151D7">
              <w:rPr>
                <w:rFonts w:ascii="Times New Roman" w:hAnsi="Times New Roman" w:eastAsia="Times New Roman" w:cs="Times New Roman"/>
                <w:color w:val="auto"/>
              </w:rPr>
              <w:t>Ја разбира главната идеја во куси/подолги текстови</w:t>
            </w:r>
          </w:p>
        </w:tc>
        <w:tc>
          <w:tcPr>
            <w:tcW w:w="368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93" w:type="dxa"/>
            </w:tcMar>
          </w:tcPr>
          <w:p w:rsidRPr="007151D7" w:rsidR="000A258D" w:rsidP="1601A9AA" w:rsidRDefault="1601A9AA" w14:paraId="07FAAB57" w14:textId="77777777">
            <w:pPr>
              <w:spacing w:line="240" w:lineRule="auto"/>
              <w:rPr>
                <w:rFonts w:ascii="Times New Roman" w:hAnsi="Times New Roman" w:eastAsia="Times New Roman" w:cs="Times New Roman"/>
                <w:color w:val="auto"/>
              </w:rPr>
            </w:pPr>
            <w:r w:rsidRPr="007151D7">
              <w:rPr>
                <w:rFonts w:ascii="Times New Roman" w:hAnsi="Times New Roman" w:eastAsia="Times New Roman" w:cs="Times New Roman"/>
                <w:color w:val="auto"/>
              </w:rPr>
              <w:t>Ја разбира главната идеја и покажува потешкотии при препознавање на конкретни информации во текстот</w:t>
            </w:r>
          </w:p>
        </w:tc>
        <w:tc>
          <w:tcPr>
            <w:tcW w:w="3118"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93" w:type="dxa"/>
            </w:tcMar>
          </w:tcPr>
          <w:p w:rsidRPr="007151D7" w:rsidR="000A258D" w:rsidP="1601A9AA" w:rsidRDefault="1601A9AA" w14:paraId="0ED3F83C" w14:textId="77777777">
            <w:pPr>
              <w:spacing w:line="240" w:lineRule="auto"/>
              <w:rPr>
                <w:rFonts w:ascii="Times New Roman" w:hAnsi="Times New Roman" w:eastAsia="Times New Roman" w:cs="Times New Roman"/>
                <w:color w:val="auto"/>
              </w:rPr>
            </w:pPr>
            <w:r w:rsidRPr="007151D7">
              <w:rPr>
                <w:rFonts w:ascii="Times New Roman" w:hAnsi="Times New Roman" w:eastAsia="Times New Roman" w:cs="Times New Roman"/>
                <w:color w:val="auto"/>
              </w:rPr>
              <w:t>Ја препознава главната идеја и препознава конкретни информации во текстот</w:t>
            </w:r>
          </w:p>
        </w:tc>
      </w:tr>
      <w:tr w:rsidRPr="007151D7" w:rsidR="00072193" w:rsidTr="1601A9AA" w14:paraId="4B55B9ED" w14:textId="77777777">
        <w:trPr>
          <w:cantSplit/>
          <w:trHeight w:val="1888"/>
        </w:trPr>
        <w:tc>
          <w:tcPr>
            <w:tcW w:w="700"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93" w:type="dxa"/>
            </w:tcMar>
          </w:tcPr>
          <w:p w:rsidRPr="007151D7" w:rsidR="000A258D" w:rsidP="005E79E7" w:rsidRDefault="000A258D" w14:paraId="0AD9C6F4" w14:textId="77777777">
            <w:pPr>
              <w:spacing w:line="240" w:lineRule="auto"/>
              <w:rPr>
                <w:rFonts w:ascii="Times New Roman" w:hAnsi="Times New Roman" w:cs="Times New Roman"/>
                <w:color w:val="auto"/>
              </w:rPr>
            </w:pPr>
          </w:p>
        </w:tc>
        <w:tc>
          <w:tcPr>
            <w:tcW w:w="700"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93" w:type="dxa"/>
            </w:tcMar>
            <w:textDirection w:val="btLr"/>
          </w:tcPr>
          <w:p w:rsidRPr="007151D7" w:rsidR="000A258D" w:rsidP="1601A9AA" w:rsidRDefault="1601A9AA" w14:paraId="2A95F56F" w14:textId="77777777">
            <w:pPr>
              <w:pStyle w:val="NoSpacing"/>
              <w:jc w:val="center"/>
              <w:rPr>
                <w:rFonts w:ascii="Times New Roman" w:hAnsi="Times New Roman" w:eastAsia="Times New Roman" w:cs="Times New Roman"/>
                <w:color w:val="auto"/>
              </w:rPr>
            </w:pPr>
            <w:r w:rsidRPr="007151D7">
              <w:rPr>
                <w:rFonts w:ascii="Times New Roman" w:hAnsi="Times New Roman" w:eastAsia="Times New Roman" w:cs="Times New Roman"/>
                <w:color w:val="auto"/>
              </w:rPr>
              <w:t>Лексички</w:t>
            </w:r>
          </w:p>
          <w:p w:rsidRPr="007151D7" w:rsidR="000A258D" w:rsidP="1601A9AA" w:rsidRDefault="1601A9AA" w14:paraId="64E41036" w14:textId="77777777">
            <w:pPr>
              <w:pStyle w:val="NoSpacing"/>
              <w:jc w:val="center"/>
              <w:rPr>
                <w:rFonts w:ascii="Times New Roman" w:hAnsi="Times New Roman" w:eastAsia="Times New Roman" w:cs="Times New Roman"/>
                <w:color w:val="auto"/>
              </w:rPr>
            </w:pPr>
            <w:r w:rsidRPr="007151D7">
              <w:rPr>
                <w:rFonts w:ascii="Times New Roman" w:hAnsi="Times New Roman" w:eastAsia="Times New Roman" w:cs="Times New Roman"/>
                <w:color w:val="auto"/>
              </w:rPr>
              <w:t>Знаења</w:t>
            </w:r>
          </w:p>
        </w:tc>
        <w:tc>
          <w:tcPr>
            <w:tcW w:w="289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93" w:type="dxa"/>
            </w:tcMar>
          </w:tcPr>
          <w:p w:rsidRPr="007151D7" w:rsidR="000A258D" w:rsidP="1601A9AA" w:rsidRDefault="1601A9AA" w14:paraId="2F2C59BA" w14:textId="77777777">
            <w:pPr>
              <w:spacing w:line="240" w:lineRule="auto"/>
              <w:rPr>
                <w:rFonts w:ascii="Times New Roman" w:hAnsi="Times New Roman" w:eastAsia="Times New Roman" w:cs="Times New Roman"/>
                <w:color w:val="auto"/>
              </w:rPr>
            </w:pPr>
            <w:r w:rsidRPr="007151D7">
              <w:rPr>
                <w:rFonts w:ascii="Times New Roman" w:hAnsi="Times New Roman" w:eastAsia="Times New Roman" w:cs="Times New Roman"/>
                <w:color w:val="auto"/>
              </w:rPr>
              <w:t>Идентификува и применува ограничен број на зборови и изрази поврзани со патување, спортови, спортување и навики, чувства. Истите ги користи во усмена и писмена комуникација со грешки  кои го попречуваат разбирањето.</w:t>
            </w:r>
          </w:p>
        </w:tc>
        <w:tc>
          <w:tcPr>
            <w:tcW w:w="3543"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93" w:type="dxa"/>
            </w:tcMar>
          </w:tcPr>
          <w:p w:rsidRPr="007151D7" w:rsidR="000A258D" w:rsidP="1601A9AA" w:rsidRDefault="1601A9AA" w14:paraId="001548D4" w14:textId="77777777">
            <w:pPr>
              <w:spacing w:line="240" w:lineRule="auto"/>
              <w:rPr>
                <w:rFonts w:ascii="Times New Roman" w:hAnsi="Times New Roman" w:eastAsia="Times New Roman" w:cs="Times New Roman"/>
                <w:color w:val="auto"/>
              </w:rPr>
            </w:pPr>
            <w:r w:rsidRPr="007151D7">
              <w:rPr>
                <w:rFonts w:ascii="Times New Roman" w:hAnsi="Times New Roman" w:eastAsia="Times New Roman" w:cs="Times New Roman"/>
                <w:color w:val="auto"/>
              </w:rPr>
              <w:t>Идентификува и применува соодветна лексика поврзана со  патување, спортување и навики,  употребува вокабулар  поврзан со истите теми  во усмена и писмена комуникација со грешки  кои во главно не  попречуваат разбирањето.</w:t>
            </w:r>
          </w:p>
        </w:tc>
        <w:tc>
          <w:tcPr>
            <w:tcW w:w="368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93" w:type="dxa"/>
            </w:tcMar>
          </w:tcPr>
          <w:p w:rsidRPr="007151D7" w:rsidR="000A258D" w:rsidP="1601A9AA" w:rsidRDefault="1601A9AA" w14:paraId="32529D02" w14:textId="77777777">
            <w:pPr>
              <w:spacing w:line="240" w:lineRule="auto"/>
              <w:rPr>
                <w:rFonts w:ascii="Times New Roman" w:hAnsi="Times New Roman" w:eastAsia="Times New Roman" w:cs="Times New Roman"/>
                <w:color w:val="auto"/>
              </w:rPr>
            </w:pPr>
            <w:r w:rsidRPr="007151D7">
              <w:rPr>
                <w:rFonts w:ascii="Times New Roman" w:hAnsi="Times New Roman" w:eastAsia="Times New Roman" w:cs="Times New Roman"/>
                <w:color w:val="auto"/>
              </w:rPr>
              <w:t xml:space="preserve">Применува богат фонд на зборови и изрази </w:t>
            </w:r>
            <w:r w:rsidRPr="007151D7">
              <w:rPr>
                <w:rFonts w:ascii="Times New Roman" w:hAnsi="Times New Roman" w:eastAsia="Times New Roman" w:cs="Times New Roman"/>
                <w:b/>
                <w:bCs/>
                <w:color w:val="auto"/>
              </w:rPr>
              <w:t xml:space="preserve"> </w:t>
            </w:r>
            <w:r w:rsidRPr="007151D7">
              <w:rPr>
                <w:rFonts w:ascii="Times New Roman" w:hAnsi="Times New Roman" w:eastAsia="Times New Roman" w:cs="Times New Roman"/>
                <w:color w:val="auto"/>
              </w:rPr>
              <w:t>поврзани со  патување, спортување, чувства,  применува соодветна лексика и во соодветен контекст во усмена и писмена комуникација со мал број грешки.</w:t>
            </w:r>
          </w:p>
        </w:tc>
        <w:tc>
          <w:tcPr>
            <w:tcW w:w="3118"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93" w:type="dxa"/>
            </w:tcMar>
          </w:tcPr>
          <w:p w:rsidRPr="007151D7" w:rsidR="000A258D" w:rsidP="1601A9AA" w:rsidRDefault="1601A9AA" w14:paraId="46FC6907" w14:textId="77777777">
            <w:pPr>
              <w:spacing w:line="240" w:lineRule="auto"/>
              <w:rPr>
                <w:rFonts w:ascii="Times New Roman" w:hAnsi="Times New Roman" w:eastAsia="Times New Roman" w:cs="Times New Roman"/>
                <w:color w:val="auto"/>
              </w:rPr>
            </w:pPr>
            <w:r w:rsidRPr="007151D7">
              <w:rPr>
                <w:rFonts w:ascii="Times New Roman" w:hAnsi="Times New Roman" w:eastAsia="Times New Roman" w:cs="Times New Roman"/>
                <w:color w:val="auto"/>
              </w:rPr>
              <w:t xml:space="preserve">Применува богат и разновиден фонд на зборови и изрази </w:t>
            </w:r>
            <w:r w:rsidRPr="007151D7">
              <w:rPr>
                <w:rFonts w:ascii="Times New Roman" w:hAnsi="Times New Roman" w:eastAsia="Times New Roman" w:cs="Times New Roman"/>
                <w:b/>
                <w:bCs/>
                <w:color w:val="auto"/>
              </w:rPr>
              <w:t xml:space="preserve"> </w:t>
            </w:r>
            <w:r w:rsidRPr="007151D7">
              <w:rPr>
                <w:rFonts w:ascii="Times New Roman" w:hAnsi="Times New Roman" w:eastAsia="Times New Roman" w:cs="Times New Roman"/>
                <w:color w:val="auto"/>
              </w:rPr>
              <w:t>поврзани со патување, спортување и навики, чувства, соодветна лексика  во соодветен контекст, со незначителни грешки.</w:t>
            </w:r>
          </w:p>
        </w:tc>
      </w:tr>
      <w:tr w:rsidRPr="007151D7" w:rsidR="00072193" w:rsidTr="1601A9AA" w14:paraId="72955D48" w14:textId="77777777">
        <w:trPr>
          <w:cantSplit/>
          <w:trHeight w:val="2385"/>
        </w:trPr>
        <w:tc>
          <w:tcPr>
            <w:tcW w:w="700"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93" w:type="dxa"/>
            </w:tcMar>
          </w:tcPr>
          <w:p w:rsidRPr="007151D7" w:rsidR="000A258D" w:rsidP="005E79E7" w:rsidRDefault="000A258D" w14:paraId="4B1F511A" w14:textId="77777777">
            <w:pPr>
              <w:spacing w:line="240" w:lineRule="auto"/>
              <w:rPr>
                <w:rFonts w:ascii="Times New Roman" w:hAnsi="Times New Roman" w:cs="Times New Roman"/>
                <w:color w:val="auto"/>
              </w:rPr>
            </w:pPr>
          </w:p>
        </w:tc>
        <w:tc>
          <w:tcPr>
            <w:tcW w:w="700"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93" w:type="dxa"/>
            </w:tcMar>
            <w:textDirection w:val="btLr"/>
          </w:tcPr>
          <w:p w:rsidRPr="007151D7" w:rsidR="000A258D" w:rsidP="1601A9AA" w:rsidRDefault="1601A9AA" w14:paraId="42259D04" w14:textId="77777777">
            <w:pPr>
              <w:pStyle w:val="NoSpacing"/>
              <w:jc w:val="center"/>
              <w:rPr>
                <w:rFonts w:ascii="Times New Roman" w:hAnsi="Times New Roman" w:eastAsia="Times New Roman" w:cs="Times New Roman"/>
                <w:color w:val="auto"/>
              </w:rPr>
            </w:pPr>
            <w:r w:rsidRPr="007151D7">
              <w:rPr>
                <w:rFonts w:ascii="Times New Roman" w:hAnsi="Times New Roman" w:eastAsia="Times New Roman" w:cs="Times New Roman"/>
                <w:color w:val="auto"/>
              </w:rPr>
              <w:t xml:space="preserve"> Комуникативни   модели</w:t>
            </w:r>
          </w:p>
        </w:tc>
        <w:tc>
          <w:tcPr>
            <w:tcW w:w="289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93" w:type="dxa"/>
            </w:tcMar>
          </w:tcPr>
          <w:p w:rsidRPr="007151D7" w:rsidR="000A258D" w:rsidP="1601A9AA" w:rsidRDefault="1601A9AA" w14:paraId="6EC7D193" w14:textId="77777777">
            <w:pPr>
              <w:spacing w:line="240" w:lineRule="auto"/>
              <w:rPr>
                <w:rFonts w:ascii="Times New Roman" w:hAnsi="Times New Roman" w:eastAsia="Times New Roman" w:cs="Times New Roman"/>
                <w:color w:val="auto"/>
              </w:rPr>
            </w:pPr>
            <w:r w:rsidRPr="007151D7">
              <w:rPr>
                <w:rFonts w:ascii="Times New Roman" w:hAnsi="Times New Roman" w:eastAsia="Times New Roman" w:cs="Times New Roman"/>
                <w:color w:val="auto"/>
              </w:rPr>
              <w:t>Несоодветно ги применува основните комуникативни модели</w:t>
            </w:r>
            <w:r w:rsidRPr="007151D7">
              <w:rPr>
                <w:rFonts w:ascii="Times New Roman" w:hAnsi="Times New Roman" w:eastAsia="Times New Roman" w:cs="Times New Roman"/>
                <w:b/>
                <w:bCs/>
                <w:color w:val="auto"/>
              </w:rPr>
              <w:t xml:space="preserve"> </w:t>
            </w:r>
            <w:r w:rsidRPr="007151D7">
              <w:rPr>
                <w:rFonts w:ascii="Times New Roman" w:hAnsi="Times New Roman" w:eastAsia="Times New Roman" w:cs="Times New Roman"/>
                <w:color w:val="auto"/>
              </w:rPr>
              <w:t>за опишување патување, зборување за потови и спортување, како и за навики и изразување чувства. Ги користи несоодветно и прави грешки што го оневозможуваат разбирањето.</w:t>
            </w:r>
          </w:p>
        </w:tc>
        <w:tc>
          <w:tcPr>
            <w:tcW w:w="3543"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93" w:type="dxa"/>
            </w:tcMar>
          </w:tcPr>
          <w:p w:rsidRPr="007151D7" w:rsidR="000A258D" w:rsidP="1601A9AA" w:rsidRDefault="1601A9AA" w14:paraId="4C31F9BD" w14:textId="77777777">
            <w:pPr>
              <w:spacing w:line="240" w:lineRule="auto"/>
              <w:rPr>
                <w:rFonts w:ascii="Times New Roman" w:hAnsi="Times New Roman" w:eastAsia="Times New Roman" w:cs="Times New Roman"/>
                <w:color w:val="auto"/>
              </w:rPr>
            </w:pPr>
            <w:r w:rsidRPr="007151D7">
              <w:rPr>
                <w:rFonts w:ascii="Times New Roman" w:hAnsi="Times New Roman" w:eastAsia="Times New Roman" w:cs="Times New Roman"/>
                <w:color w:val="auto"/>
              </w:rPr>
              <w:t>Делумно ги разбира и применува предвидените комуникативни модели за опишување патување, зборување за потови и спортување, како и за навики и изразување чувства.  во несоодветни ситуации кои го попречуваат разбирањето.</w:t>
            </w:r>
          </w:p>
          <w:p w:rsidRPr="007151D7" w:rsidR="00BF3B14" w:rsidP="005E79E7" w:rsidRDefault="00BF3B14" w14:paraId="65F9C3DC" w14:textId="77777777">
            <w:pPr>
              <w:spacing w:line="240" w:lineRule="auto"/>
              <w:rPr>
                <w:rFonts w:ascii="Times New Roman" w:hAnsi="Times New Roman" w:cs="Times New Roman"/>
                <w:color w:val="auto"/>
              </w:rPr>
            </w:pPr>
          </w:p>
        </w:tc>
        <w:tc>
          <w:tcPr>
            <w:tcW w:w="368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93" w:type="dxa"/>
            </w:tcMar>
          </w:tcPr>
          <w:p w:rsidRPr="007151D7" w:rsidR="000A258D" w:rsidP="1601A9AA" w:rsidRDefault="1601A9AA" w14:paraId="71D1CB89" w14:textId="77777777">
            <w:pPr>
              <w:spacing w:line="240" w:lineRule="auto"/>
              <w:rPr>
                <w:rFonts w:ascii="Times New Roman" w:hAnsi="Times New Roman" w:eastAsia="Times New Roman" w:cs="Times New Roman"/>
                <w:color w:val="auto"/>
              </w:rPr>
            </w:pPr>
            <w:r w:rsidRPr="007151D7">
              <w:rPr>
                <w:rFonts w:ascii="Times New Roman" w:hAnsi="Times New Roman" w:eastAsia="Times New Roman" w:cs="Times New Roman"/>
                <w:color w:val="auto"/>
              </w:rPr>
              <w:t xml:space="preserve">Ги разбира и применува дел од предвидените комуникативни модели за опишување патување, зборување за потови и спортување, како и за навики и изразување чувства, да спореди  во соодветни ситуации со мали грешки кои во главно не го попречуваат разбирањето. </w:t>
            </w:r>
          </w:p>
        </w:tc>
        <w:tc>
          <w:tcPr>
            <w:tcW w:w="3118"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93" w:type="dxa"/>
            </w:tcMar>
          </w:tcPr>
          <w:p w:rsidRPr="007151D7" w:rsidR="000A258D" w:rsidP="1601A9AA" w:rsidRDefault="1601A9AA" w14:paraId="060D3C42" w14:textId="77777777">
            <w:pPr>
              <w:spacing w:line="240" w:lineRule="auto"/>
              <w:rPr>
                <w:rFonts w:ascii="Times New Roman" w:hAnsi="Times New Roman" w:eastAsia="Times New Roman" w:cs="Times New Roman"/>
                <w:color w:val="auto"/>
              </w:rPr>
            </w:pPr>
            <w:r w:rsidRPr="007151D7">
              <w:rPr>
                <w:rFonts w:ascii="Times New Roman" w:hAnsi="Times New Roman" w:eastAsia="Times New Roman" w:cs="Times New Roman"/>
                <w:color w:val="auto"/>
              </w:rPr>
              <w:t>Ги разбира и правилно ги применува предвидените комуникативни модели за опишување патување, зборување за потови и спортување, како и за навики и изразување чувства, да спореди  во соодветни ситуации.</w:t>
            </w:r>
          </w:p>
        </w:tc>
      </w:tr>
      <w:tr w:rsidRPr="007151D7" w:rsidR="00072193" w:rsidTr="1601A9AA" w14:paraId="0E324117" w14:textId="77777777">
        <w:trPr>
          <w:cantSplit/>
          <w:trHeight w:val="2259"/>
        </w:trPr>
        <w:tc>
          <w:tcPr>
            <w:tcW w:w="700"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93" w:type="dxa"/>
            </w:tcMar>
          </w:tcPr>
          <w:p w:rsidRPr="007151D7" w:rsidR="000A258D" w:rsidP="005E79E7" w:rsidRDefault="000A258D" w14:paraId="5023141B" w14:textId="77777777">
            <w:pPr>
              <w:spacing w:line="240" w:lineRule="auto"/>
              <w:rPr>
                <w:rFonts w:ascii="Times New Roman" w:hAnsi="Times New Roman" w:cs="Times New Roman"/>
                <w:color w:val="auto"/>
              </w:rPr>
            </w:pPr>
          </w:p>
        </w:tc>
        <w:tc>
          <w:tcPr>
            <w:tcW w:w="700"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93" w:type="dxa"/>
            </w:tcMar>
            <w:textDirection w:val="btLr"/>
          </w:tcPr>
          <w:p w:rsidRPr="007151D7" w:rsidR="000A258D" w:rsidP="1601A9AA" w:rsidRDefault="1601A9AA" w14:paraId="1DEAE9A4" w14:textId="77777777">
            <w:pPr>
              <w:spacing w:line="240" w:lineRule="auto"/>
              <w:ind w:left="113" w:right="113"/>
              <w:jc w:val="center"/>
              <w:rPr>
                <w:rFonts w:ascii="Times New Roman" w:hAnsi="Times New Roman" w:eastAsia="Times New Roman" w:cs="Times New Roman"/>
                <w:color w:val="auto"/>
              </w:rPr>
            </w:pPr>
            <w:r w:rsidRPr="007151D7">
              <w:rPr>
                <w:rFonts w:ascii="Times New Roman" w:hAnsi="Times New Roman" w:eastAsia="Times New Roman" w:cs="Times New Roman"/>
                <w:color w:val="auto"/>
              </w:rPr>
              <w:t>Граматички   структури</w:t>
            </w:r>
          </w:p>
        </w:tc>
        <w:tc>
          <w:tcPr>
            <w:tcW w:w="289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93" w:type="dxa"/>
            </w:tcMar>
          </w:tcPr>
          <w:p w:rsidRPr="007151D7" w:rsidR="000A258D" w:rsidP="1601A9AA" w:rsidRDefault="1601A9AA" w14:paraId="51F5B442" w14:textId="77777777">
            <w:pPr>
              <w:spacing w:line="240" w:lineRule="auto"/>
              <w:rPr>
                <w:rFonts w:ascii="Times New Roman" w:hAnsi="Times New Roman" w:eastAsia="Times New Roman" w:cs="Times New Roman"/>
                <w:color w:val="auto"/>
              </w:rPr>
            </w:pPr>
            <w:r w:rsidRPr="007151D7">
              <w:rPr>
                <w:rFonts w:ascii="Times New Roman" w:hAnsi="Times New Roman" w:eastAsia="Times New Roman" w:cs="Times New Roman"/>
                <w:color w:val="auto"/>
              </w:rPr>
              <w:t>Применува едноставни граматички структури,  идентификува неопределени придавки и опини придавки, но има големи проблеми со местото на придавката во реченицата, прави голем број грешки кои го попречуваат разбирањето.</w:t>
            </w:r>
          </w:p>
        </w:tc>
        <w:tc>
          <w:tcPr>
            <w:tcW w:w="3543"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93" w:type="dxa"/>
            </w:tcMar>
          </w:tcPr>
          <w:p w:rsidRPr="007151D7" w:rsidR="000A258D" w:rsidP="1601A9AA" w:rsidRDefault="1601A9AA" w14:paraId="324CB912" w14:textId="77777777">
            <w:pPr>
              <w:spacing w:line="240" w:lineRule="auto"/>
              <w:rPr>
                <w:rFonts w:ascii="Times New Roman" w:hAnsi="Times New Roman" w:eastAsia="Times New Roman" w:cs="Times New Roman"/>
                <w:color w:val="auto"/>
              </w:rPr>
            </w:pPr>
            <w:r w:rsidRPr="007151D7">
              <w:rPr>
                <w:rFonts w:ascii="Times New Roman" w:hAnsi="Times New Roman" w:eastAsia="Times New Roman" w:cs="Times New Roman"/>
                <w:color w:val="auto"/>
              </w:rPr>
              <w:t xml:space="preserve">Применува едноставни граматички структури, </w:t>
            </w:r>
            <w:r w:rsidRPr="007151D7">
              <w:rPr>
                <w:rFonts w:ascii="Times New Roman" w:hAnsi="Times New Roman" w:eastAsia="Times New Roman" w:cs="Times New Roman"/>
                <w:b/>
                <w:bCs/>
                <w:color w:val="auto"/>
              </w:rPr>
              <w:t xml:space="preserve"> </w:t>
            </w:r>
            <w:r w:rsidRPr="007151D7">
              <w:rPr>
                <w:rFonts w:ascii="Times New Roman" w:hAnsi="Times New Roman" w:eastAsia="Times New Roman" w:cs="Times New Roman"/>
                <w:color w:val="auto"/>
              </w:rPr>
              <w:t xml:space="preserve">  идентификува неопределени придавки и опини придавки, но има чести проблеми со местото на придавката во реченицата, со поголем број грешки при употреба на посложени граматички структури.</w:t>
            </w:r>
          </w:p>
        </w:tc>
        <w:tc>
          <w:tcPr>
            <w:tcW w:w="368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93" w:type="dxa"/>
            </w:tcMar>
          </w:tcPr>
          <w:p w:rsidRPr="007151D7" w:rsidR="000A258D" w:rsidP="1601A9AA" w:rsidRDefault="1601A9AA" w14:paraId="64436140" w14:textId="77777777">
            <w:pPr>
              <w:spacing w:line="240" w:lineRule="auto"/>
              <w:rPr>
                <w:rFonts w:ascii="Times New Roman" w:hAnsi="Times New Roman" w:eastAsia="Times New Roman" w:cs="Times New Roman"/>
                <w:color w:val="auto"/>
              </w:rPr>
            </w:pPr>
            <w:r w:rsidRPr="007151D7">
              <w:rPr>
                <w:rFonts w:ascii="Times New Roman" w:hAnsi="Times New Roman" w:eastAsia="Times New Roman" w:cs="Times New Roman"/>
                <w:color w:val="auto"/>
              </w:rPr>
              <w:t>Ги применува предвидените граматички структури,</w:t>
            </w:r>
            <w:r w:rsidRPr="007151D7">
              <w:rPr>
                <w:rFonts w:ascii="Times New Roman" w:hAnsi="Times New Roman" w:eastAsia="Times New Roman" w:cs="Times New Roman"/>
                <w:b/>
                <w:bCs/>
                <w:color w:val="auto"/>
              </w:rPr>
              <w:t xml:space="preserve"> идентификува и применува</w:t>
            </w:r>
            <w:r w:rsidRPr="007151D7">
              <w:rPr>
                <w:rFonts w:ascii="Times New Roman" w:hAnsi="Times New Roman" w:eastAsia="Times New Roman" w:cs="Times New Roman"/>
                <w:color w:val="auto"/>
              </w:rPr>
              <w:t xml:space="preserve"> неопределени придавки и описни придавки, местото на придавката во реченицата, со мал број грешки кои не го попречуваат разбирањето.</w:t>
            </w:r>
          </w:p>
          <w:p w:rsidRPr="007151D7" w:rsidR="00352A14" w:rsidP="00352A14" w:rsidRDefault="00352A14" w14:paraId="1F3B1409" w14:textId="77777777">
            <w:pPr>
              <w:suppressAutoHyphens w:val="0"/>
              <w:autoSpaceDE w:val="0"/>
              <w:autoSpaceDN w:val="0"/>
              <w:adjustRightInd w:val="0"/>
              <w:spacing w:after="0" w:line="240" w:lineRule="auto"/>
              <w:rPr>
                <w:rFonts w:ascii="Times New Roman" w:hAnsi="Times New Roman" w:eastAsia="Calibri" w:cs="Times New Roman"/>
                <w:color w:val="auto"/>
              </w:rPr>
            </w:pPr>
          </w:p>
          <w:p w:rsidRPr="007151D7" w:rsidR="00352A14" w:rsidP="005E79E7" w:rsidRDefault="00352A14" w14:paraId="562C75D1" w14:textId="77777777">
            <w:pPr>
              <w:spacing w:line="240" w:lineRule="auto"/>
              <w:rPr>
                <w:rFonts w:ascii="Times New Roman" w:hAnsi="Times New Roman" w:cs="Times New Roman"/>
                <w:color w:val="auto"/>
              </w:rPr>
            </w:pPr>
          </w:p>
        </w:tc>
        <w:tc>
          <w:tcPr>
            <w:tcW w:w="3118"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93" w:type="dxa"/>
            </w:tcMar>
          </w:tcPr>
          <w:p w:rsidRPr="007151D7" w:rsidR="000A258D" w:rsidP="1601A9AA" w:rsidRDefault="1601A9AA" w14:paraId="3D1B9E56" w14:textId="77777777">
            <w:pPr>
              <w:spacing w:line="240" w:lineRule="auto"/>
              <w:rPr>
                <w:rFonts w:ascii="Times New Roman" w:hAnsi="Times New Roman" w:eastAsia="Times New Roman" w:cs="Times New Roman"/>
                <w:color w:val="auto"/>
              </w:rPr>
            </w:pPr>
            <w:r w:rsidRPr="007151D7">
              <w:rPr>
                <w:rFonts w:ascii="Times New Roman" w:hAnsi="Times New Roman" w:eastAsia="Times New Roman" w:cs="Times New Roman"/>
                <w:color w:val="auto"/>
              </w:rPr>
              <w:t>Ги применува предвидените граматички структури,  неопределени придавки и описни придавки, го одредува местото и значењето на придавката во реченицата според местото со незначителни грешки.</w:t>
            </w:r>
          </w:p>
        </w:tc>
      </w:tr>
    </w:tbl>
    <w:p w:rsidR="000A258D" w:rsidP="000A258D" w:rsidRDefault="000A258D" w14:paraId="664355AD" w14:textId="77777777">
      <w:pPr>
        <w:spacing w:line="240" w:lineRule="auto"/>
        <w:rPr>
          <w:rFonts w:ascii="Times New Roman" w:hAnsi="Times New Roman" w:cs="Times New Roman"/>
          <w:color w:val="auto"/>
        </w:rPr>
      </w:pPr>
    </w:p>
    <w:p w:rsidRPr="007151D7" w:rsidR="000A258D" w:rsidP="1601A9AA" w:rsidRDefault="000A258D" w14:paraId="099250E3" w14:textId="77777777">
      <w:pPr>
        <w:pStyle w:val="NoSpacing"/>
        <w:rPr>
          <w:rFonts w:ascii="Times New Roman" w:hAnsi="Times New Roman" w:eastAsia="Times New Roman" w:cs="Times New Roman"/>
          <w:color w:val="auto"/>
        </w:rPr>
      </w:pPr>
      <w:bookmarkStart w:name="__DdeLink__2023_1992000711" w:id="0"/>
      <w:bookmarkStart w:name="_GoBack" w:id="1"/>
      <w:bookmarkEnd w:id="0"/>
      <w:bookmarkEnd w:id="1"/>
      <w:r w:rsidRPr="007151D7">
        <w:rPr>
          <w:rFonts w:ascii="Times New Roman" w:hAnsi="Times New Roman" w:eastAsia="Times New Roman" w:cs="Times New Roman"/>
          <w:color w:val="auto"/>
        </w:rPr>
        <w:t>Предметен наставник</w:t>
      </w:r>
      <w:r w:rsidRPr="007151D7">
        <w:rPr>
          <w:rFonts w:ascii="Times New Roman" w:hAnsi="Times New Roman" w:cs="Times New Roman"/>
          <w:color w:val="auto"/>
        </w:rPr>
        <w:tab/>
      </w:r>
      <w:r w:rsidRPr="007151D7">
        <w:rPr>
          <w:rFonts w:ascii="Times New Roman" w:hAnsi="Times New Roman" w:cs="Times New Roman"/>
          <w:color w:val="auto"/>
        </w:rPr>
        <w:tab/>
      </w:r>
      <w:r w:rsidRPr="007151D7">
        <w:rPr>
          <w:rFonts w:ascii="Times New Roman" w:hAnsi="Times New Roman" w:cs="Times New Roman"/>
          <w:color w:val="auto"/>
        </w:rPr>
        <w:tab/>
      </w:r>
      <w:r w:rsidRPr="007151D7">
        <w:rPr>
          <w:rFonts w:ascii="Times New Roman" w:hAnsi="Times New Roman" w:cs="Times New Roman"/>
          <w:color w:val="auto"/>
        </w:rPr>
        <w:tab/>
      </w:r>
      <w:r w:rsidRPr="007151D7">
        <w:rPr>
          <w:rFonts w:ascii="Times New Roman" w:hAnsi="Times New Roman" w:cs="Times New Roman"/>
          <w:color w:val="auto"/>
        </w:rPr>
        <w:tab/>
      </w:r>
      <w:r w:rsidRPr="007151D7">
        <w:rPr>
          <w:rFonts w:ascii="Times New Roman" w:hAnsi="Times New Roman" w:cs="Times New Roman"/>
          <w:color w:val="auto"/>
        </w:rPr>
        <w:tab/>
      </w:r>
      <w:r w:rsidRPr="007151D7">
        <w:rPr>
          <w:rFonts w:ascii="Times New Roman" w:hAnsi="Times New Roman" w:cs="Times New Roman"/>
          <w:color w:val="auto"/>
        </w:rPr>
        <w:tab/>
      </w:r>
      <w:r w:rsidRPr="007151D7">
        <w:rPr>
          <w:rFonts w:ascii="Times New Roman" w:hAnsi="Times New Roman" w:cs="Times New Roman"/>
          <w:color w:val="auto"/>
        </w:rPr>
        <w:tab/>
      </w:r>
      <w:r w:rsidRPr="007151D7">
        <w:rPr>
          <w:rFonts w:ascii="Times New Roman" w:hAnsi="Times New Roman" w:cs="Times New Roman"/>
          <w:color w:val="auto"/>
        </w:rPr>
        <w:tab/>
      </w:r>
      <w:r w:rsidRPr="007151D7">
        <w:rPr>
          <w:rFonts w:ascii="Times New Roman" w:hAnsi="Times New Roman" w:cs="Times New Roman"/>
          <w:color w:val="auto"/>
        </w:rPr>
        <w:tab/>
      </w:r>
    </w:p>
    <w:p w:rsidRPr="007151D7" w:rsidR="000A258D" w:rsidP="1601A9AA" w:rsidRDefault="1601A9AA" w14:paraId="4A2352F3" w14:textId="77777777">
      <w:pPr>
        <w:pStyle w:val="NoSpacing"/>
        <w:rPr>
          <w:rFonts w:ascii="Times New Roman" w:hAnsi="Times New Roman" w:eastAsia="Times New Roman" w:cs="Times New Roman"/>
          <w:color w:val="auto"/>
        </w:rPr>
      </w:pPr>
      <w:r w:rsidRPr="007151D7">
        <w:rPr>
          <w:rFonts w:ascii="Times New Roman" w:hAnsi="Times New Roman" w:eastAsia="Times New Roman" w:cs="Times New Roman"/>
          <w:color w:val="auto"/>
        </w:rPr>
        <w:t>_______________________________</w:t>
      </w:r>
    </w:p>
    <w:sectPr w:rsidRPr="007151D7" w:rsidR="000A258D" w:rsidSect="000A258D">
      <w:footerReference w:type="default" r:id="rId14"/>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B2E" w:rsidP="00072193" w:rsidRDefault="00673B2E" w14:paraId="1D27114D" w14:textId="77777777">
      <w:pPr>
        <w:spacing w:after="0" w:line="240" w:lineRule="auto"/>
      </w:pPr>
      <w:r>
        <w:separator/>
      </w:r>
    </w:p>
  </w:endnote>
  <w:endnote w:type="continuationSeparator" w:id="0">
    <w:p w:rsidR="00673B2E" w:rsidP="00072193" w:rsidRDefault="00673B2E" w14:paraId="791EF95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auna-Roman,Calibri">
    <w:altName w:val="Times New Roman"/>
    <w:panose1 w:val="00000000000000000000"/>
    <w:charset w:val="00"/>
    <w:family w:val="roman"/>
    <w:notTrueType/>
    <w:pitch w:val="default"/>
  </w:font>
  <w:font w:name="Sauna-Bold,Calibri">
    <w:altName w:val="Times New Roman"/>
    <w:panose1 w:val="00000000000000000000"/>
    <w:charset w:val="0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190596"/>
      <w:docPartObj>
        <w:docPartGallery w:val="Page Numbers (Bottom of Page)"/>
        <w:docPartUnique/>
      </w:docPartObj>
    </w:sdtPr>
    <w:sdtEndPr>
      <w:rPr>
        <w:noProof/>
      </w:rPr>
    </w:sdtEndPr>
    <w:sdtContent>
      <w:p w:rsidR="00072193" w:rsidRDefault="00072193" w14:paraId="2C88C874" w14:textId="1A98A168">
        <w:pPr>
          <w:pStyle w:val="Footer"/>
          <w:jc w:val="right"/>
        </w:pPr>
        <w:r>
          <w:fldChar w:fldCharType="begin"/>
        </w:r>
        <w:r>
          <w:instrText xml:space="preserve"> PAGE   \* MERGEFORMAT </w:instrText>
        </w:r>
        <w:r>
          <w:fldChar w:fldCharType="separate"/>
        </w:r>
        <w:r w:rsidR="005B0F92">
          <w:rPr>
            <w:noProof/>
          </w:rPr>
          <w:t>4</w:t>
        </w:r>
        <w:r>
          <w:rPr>
            <w:noProof/>
          </w:rPr>
          <w:fldChar w:fldCharType="end"/>
        </w:r>
      </w:p>
    </w:sdtContent>
  </w:sdt>
  <w:p w:rsidR="00072193" w:rsidRDefault="00072193" w14:paraId="3D962A84"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B2E" w:rsidP="00072193" w:rsidRDefault="00673B2E" w14:paraId="10160A5B" w14:textId="77777777">
      <w:pPr>
        <w:spacing w:after="0" w:line="240" w:lineRule="auto"/>
      </w:pPr>
      <w:r>
        <w:separator/>
      </w:r>
    </w:p>
  </w:footnote>
  <w:footnote w:type="continuationSeparator" w:id="0">
    <w:p w:rsidR="00673B2E" w:rsidP="00072193" w:rsidRDefault="00673B2E" w14:paraId="386E79B8"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11E00"/>
    <w:multiLevelType w:val="hybridMultilevel"/>
    <w:tmpl w:val="C406971E"/>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345024A7"/>
    <w:multiLevelType w:val="hybridMultilevel"/>
    <w:tmpl w:val="CFC2DCF2"/>
    <w:lvl w:ilvl="0" w:tplc="0409000B">
      <w:start w:val="1"/>
      <w:numFmt w:val="bullet"/>
      <w:lvlText w:val=""/>
      <w:lvlJc w:val="left"/>
      <w:pPr>
        <w:ind w:left="720" w:hanging="360"/>
      </w:pPr>
      <w:rPr>
        <w:rFonts w:hint="default" w:ascii="Wingdings" w:hAnsi="Wingdings"/>
        <w:b/>
      </w:rPr>
    </w:lvl>
    <w:lvl w:ilvl="1" w:tplc="042F0003">
      <w:start w:val="1"/>
      <w:numFmt w:val="bullet"/>
      <w:lvlText w:val="o"/>
      <w:lvlJc w:val="left"/>
      <w:pPr>
        <w:ind w:left="1440" w:hanging="360"/>
      </w:pPr>
      <w:rPr>
        <w:rFonts w:hint="default" w:ascii="Courier New" w:hAnsi="Courier New" w:cs="Courier New"/>
      </w:rPr>
    </w:lvl>
    <w:lvl w:ilvl="2" w:tplc="042F0005">
      <w:start w:val="1"/>
      <w:numFmt w:val="bullet"/>
      <w:lvlText w:val=""/>
      <w:lvlJc w:val="left"/>
      <w:pPr>
        <w:ind w:left="2160" w:hanging="360"/>
      </w:pPr>
      <w:rPr>
        <w:rFonts w:hint="default" w:ascii="Wingdings" w:hAnsi="Wingdings"/>
      </w:rPr>
    </w:lvl>
    <w:lvl w:ilvl="3" w:tplc="042F0001">
      <w:start w:val="1"/>
      <w:numFmt w:val="bullet"/>
      <w:lvlText w:val=""/>
      <w:lvlJc w:val="left"/>
      <w:pPr>
        <w:ind w:left="2880" w:hanging="360"/>
      </w:pPr>
      <w:rPr>
        <w:rFonts w:hint="default" w:ascii="Symbol" w:hAnsi="Symbol"/>
      </w:rPr>
    </w:lvl>
    <w:lvl w:ilvl="4" w:tplc="042F0003">
      <w:start w:val="1"/>
      <w:numFmt w:val="bullet"/>
      <w:lvlText w:val="o"/>
      <w:lvlJc w:val="left"/>
      <w:pPr>
        <w:ind w:left="3600" w:hanging="360"/>
      </w:pPr>
      <w:rPr>
        <w:rFonts w:hint="default" w:ascii="Courier New" w:hAnsi="Courier New" w:cs="Courier New"/>
      </w:rPr>
    </w:lvl>
    <w:lvl w:ilvl="5" w:tplc="042F0005">
      <w:start w:val="1"/>
      <w:numFmt w:val="bullet"/>
      <w:lvlText w:val=""/>
      <w:lvlJc w:val="left"/>
      <w:pPr>
        <w:ind w:left="4320" w:hanging="360"/>
      </w:pPr>
      <w:rPr>
        <w:rFonts w:hint="default" w:ascii="Wingdings" w:hAnsi="Wingdings"/>
      </w:rPr>
    </w:lvl>
    <w:lvl w:ilvl="6" w:tplc="042F0001">
      <w:start w:val="1"/>
      <w:numFmt w:val="bullet"/>
      <w:lvlText w:val=""/>
      <w:lvlJc w:val="left"/>
      <w:pPr>
        <w:ind w:left="5040" w:hanging="360"/>
      </w:pPr>
      <w:rPr>
        <w:rFonts w:hint="default" w:ascii="Symbol" w:hAnsi="Symbol"/>
      </w:rPr>
    </w:lvl>
    <w:lvl w:ilvl="7" w:tplc="042F0003">
      <w:start w:val="1"/>
      <w:numFmt w:val="bullet"/>
      <w:lvlText w:val="o"/>
      <w:lvlJc w:val="left"/>
      <w:pPr>
        <w:ind w:left="5760" w:hanging="360"/>
      </w:pPr>
      <w:rPr>
        <w:rFonts w:hint="default" w:ascii="Courier New" w:hAnsi="Courier New" w:cs="Courier New"/>
      </w:rPr>
    </w:lvl>
    <w:lvl w:ilvl="8" w:tplc="042F0005">
      <w:start w:val="1"/>
      <w:numFmt w:val="bullet"/>
      <w:lvlText w:val=""/>
      <w:lvlJc w:val="left"/>
      <w:pPr>
        <w:ind w:left="6480" w:hanging="360"/>
      </w:pPr>
      <w:rPr>
        <w:rFonts w:hint="default" w:ascii="Wingdings" w:hAnsi="Wingdings"/>
      </w:rPr>
    </w:lvl>
  </w:abstractNum>
  <w:abstractNum w:abstractNumId="2">
    <w:nsid w:val="36AF0551"/>
    <w:multiLevelType w:val="multilevel"/>
    <w:tmpl w:val="D86C1E9C"/>
    <w:lvl w:ilvl="0">
      <w:start w:val="1"/>
      <w:numFmt w:val="decimal"/>
      <w:lvlText w:val=""/>
      <w:lvlJc w:val="left"/>
      <w:pPr>
        <w:ind w:left="786"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EF71299"/>
    <w:multiLevelType w:val="hybridMultilevel"/>
    <w:tmpl w:val="4BEAB3D6"/>
    <w:lvl w:ilvl="0" w:tplc="042F000F">
      <w:start w:val="1"/>
      <w:numFmt w:val="decimal"/>
      <w:lvlText w:val="%1."/>
      <w:lvlJc w:val="left"/>
      <w:pPr>
        <w:ind w:left="36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61A426DB"/>
    <w:multiLevelType w:val="hybridMultilevel"/>
    <w:tmpl w:val="BF9E81D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66BF72E0"/>
    <w:multiLevelType w:val="multilevel"/>
    <w:tmpl w:val="8A6E40F8"/>
    <w:lvl w:ilvl="0">
      <w:start w:val="1"/>
      <w:numFmt w:val="bullet"/>
      <w:lvlText w:val=""/>
      <w:lvlJc w:val="left"/>
      <w:pPr>
        <w:ind w:left="1080" w:hanging="360"/>
      </w:pPr>
      <w:rPr>
        <w:rFonts w:hint="default" w:ascii="Symbol" w:hAnsi="Symbol" w:cs="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AB6"/>
    <w:rsid w:val="000021BB"/>
    <w:rsid w:val="0004505C"/>
    <w:rsid w:val="00072193"/>
    <w:rsid w:val="000A258D"/>
    <w:rsid w:val="000C7348"/>
    <w:rsid w:val="000D280E"/>
    <w:rsid w:val="001C67BF"/>
    <w:rsid w:val="002C7CA5"/>
    <w:rsid w:val="002E3506"/>
    <w:rsid w:val="00352A14"/>
    <w:rsid w:val="003E715B"/>
    <w:rsid w:val="00551638"/>
    <w:rsid w:val="005553E6"/>
    <w:rsid w:val="005A5651"/>
    <w:rsid w:val="005B0F92"/>
    <w:rsid w:val="005E79E7"/>
    <w:rsid w:val="00627E68"/>
    <w:rsid w:val="00640C85"/>
    <w:rsid w:val="00673B2E"/>
    <w:rsid w:val="00681027"/>
    <w:rsid w:val="006A4D77"/>
    <w:rsid w:val="006A5FE9"/>
    <w:rsid w:val="00712C8A"/>
    <w:rsid w:val="007151D7"/>
    <w:rsid w:val="00716A5E"/>
    <w:rsid w:val="007768C6"/>
    <w:rsid w:val="007A764F"/>
    <w:rsid w:val="007C0DD6"/>
    <w:rsid w:val="007E4D57"/>
    <w:rsid w:val="0085050E"/>
    <w:rsid w:val="008A1BC3"/>
    <w:rsid w:val="00992250"/>
    <w:rsid w:val="00A649E6"/>
    <w:rsid w:val="00A67AB6"/>
    <w:rsid w:val="00AF2814"/>
    <w:rsid w:val="00B52AF2"/>
    <w:rsid w:val="00B54C4B"/>
    <w:rsid w:val="00BD2D3E"/>
    <w:rsid w:val="00BF3B14"/>
    <w:rsid w:val="00C259B8"/>
    <w:rsid w:val="00E3464D"/>
    <w:rsid w:val="00E9387B"/>
    <w:rsid w:val="00F60093"/>
    <w:rsid w:val="00FC6C83"/>
    <w:rsid w:val="00FD0933"/>
    <w:rsid w:val="00FD13E9"/>
    <w:rsid w:val="1601A9AA"/>
    <w:rsid w:val="501C32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8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lang w:val="en-US" w:eastAsia="ja-JP"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258D"/>
    <w:pPr>
      <w:suppressAutoHyphens/>
      <w:spacing w:after="200" w:line="276" w:lineRule="auto"/>
    </w:pPr>
    <w:rPr>
      <w:rFonts w:eastAsia="Droid Sans Fallback" w:cs="Calibri"/>
      <w:color w:val="00000A"/>
      <w:sz w:val="22"/>
      <w:szCs w:val="22"/>
      <w:lang w:val="mk-MK"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InternetLink" w:customStyle="1">
    <w:name w:val="Internet Link"/>
    <w:uiPriority w:val="99"/>
    <w:unhideWhenUsed/>
    <w:rsid w:val="000A258D"/>
    <w:rPr>
      <w:color w:val="0000FF"/>
      <w:u w:val="single"/>
    </w:rPr>
  </w:style>
  <w:style w:type="paragraph" w:styleId="ListParagraph">
    <w:name w:val="List Paragraph"/>
    <w:basedOn w:val="Normal"/>
    <w:uiPriority w:val="34"/>
    <w:qFormat/>
    <w:rsid w:val="000A258D"/>
    <w:pPr>
      <w:ind w:left="720"/>
      <w:contextualSpacing/>
    </w:pPr>
  </w:style>
  <w:style w:type="paragraph" w:styleId="NoSpacing">
    <w:name w:val="No Spacing"/>
    <w:link w:val="NoSpacingChar"/>
    <w:qFormat/>
    <w:rsid w:val="000A258D"/>
    <w:pPr>
      <w:suppressAutoHyphens/>
    </w:pPr>
    <w:rPr>
      <w:rFonts w:eastAsia="Droid Sans Fallback" w:cs="Calibri"/>
      <w:color w:val="00000A"/>
      <w:sz w:val="22"/>
      <w:szCs w:val="22"/>
      <w:lang w:val="mk-MK" w:eastAsia="en-US"/>
    </w:rPr>
  </w:style>
  <w:style w:type="character" w:styleId="Hyperlink">
    <w:name w:val="Hyperlink"/>
    <w:rsid w:val="000A258D"/>
    <w:rPr>
      <w:color w:val="0000FF"/>
      <w:u w:val="single"/>
    </w:rPr>
  </w:style>
  <w:style w:type="character" w:styleId="NoSpacingChar" w:customStyle="1">
    <w:name w:val="No Spacing Char"/>
    <w:link w:val="NoSpacing"/>
    <w:locked/>
    <w:rsid w:val="000A258D"/>
    <w:rPr>
      <w:rFonts w:ascii="Calibri" w:hAnsi="Calibri" w:eastAsia="Droid Sans Fallback" w:cs="Calibri"/>
      <w:color w:val="00000A"/>
      <w:sz w:val="22"/>
      <w:szCs w:val="22"/>
      <w:lang w:val="mk-MK" w:eastAsia="en-US" w:bidi="ar-SA"/>
    </w:rPr>
  </w:style>
  <w:style w:type="character" w:styleId="UnresolvedMention1" w:customStyle="1">
    <w:name w:val="Unresolved Mention1"/>
    <w:uiPriority w:val="99"/>
    <w:semiHidden/>
    <w:unhideWhenUsed/>
    <w:rsid w:val="00B52AF2"/>
    <w:rPr>
      <w:color w:val="808080"/>
      <w:shd w:val="clear" w:color="auto" w:fill="E6E6E6"/>
    </w:rPr>
  </w:style>
  <w:style w:type="character" w:styleId="ListLabel3" w:customStyle="1">
    <w:name w:val="ListLabel 3"/>
    <w:rsid w:val="00B54C4B"/>
    <w:rPr>
      <w:rFonts w:cs="Times New Roman"/>
    </w:rPr>
  </w:style>
  <w:style w:type="character" w:styleId="FollowedHyperlink">
    <w:name w:val="FollowedHyperlink"/>
    <w:uiPriority w:val="99"/>
    <w:semiHidden/>
    <w:unhideWhenUsed/>
    <w:rsid w:val="0085050E"/>
    <w:rPr>
      <w:color w:val="954F72"/>
      <w:u w:val="single"/>
    </w:rPr>
  </w:style>
  <w:style w:type="table" w:styleId="TableGrid1" w:customStyle="1">
    <w:name w:val="Table Grid1"/>
    <w:basedOn w:val="TableNormal"/>
    <w:next w:val="TableGrid"/>
    <w:uiPriority w:val="39"/>
    <w:rsid w:val="00FC6C83"/>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Grid">
    <w:name w:val="Table Grid"/>
    <w:basedOn w:val="TableNormal"/>
    <w:uiPriority w:val="39"/>
    <w:rsid w:val="00FC6C83"/>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Header">
    <w:name w:val="header"/>
    <w:basedOn w:val="Normal"/>
    <w:link w:val="HeaderChar"/>
    <w:uiPriority w:val="99"/>
    <w:unhideWhenUsed/>
    <w:rsid w:val="00072193"/>
    <w:pPr>
      <w:tabs>
        <w:tab w:val="center" w:pos="4680"/>
        <w:tab w:val="right" w:pos="9360"/>
      </w:tabs>
      <w:spacing w:after="0" w:line="240" w:lineRule="auto"/>
    </w:pPr>
  </w:style>
  <w:style w:type="character" w:styleId="HeaderChar" w:customStyle="1">
    <w:name w:val="Header Char"/>
    <w:basedOn w:val="DefaultParagraphFont"/>
    <w:link w:val="Header"/>
    <w:uiPriority w:val="99"/>
    <w:rsid w:val="00072193"/>
    <w:rPr>
      <w:rFonts w:eastAsia="Droid Sans Fallback" w:cs="Calibri"/>
      <w:color w:val="00000A"/>
      <w:sz w:val="22"/>
      <w:szCs w:val="22"/>
      <w:lang w:val="mk-MK" w:eastAsia="en-US"/>
    </w:rPr>
  </w:style>
  <w:style w:type="paragraph" w:styleId="Footer">
    <w:name w:val="footer"/>
    <w:basedOn w:val="Normal"/>
    <w:link w:val="FooterChar"/>
    <w:uiPriority w:val="99"/>
    <w:unhideWhenUsed/>
    <w:rsid w:val="00072193"/>
    <w:pPr>
      <w:tabs>
        <w:tab w:val="center" w:pos="4680"/>
        <w:tab w:val="right" w:pos="9360"/>
      </w:tabs>
      <w:spacing w:after="0" w:line="240" w:lineRule="auto"/>
    </w:pPr>
  </w:style>
  <w:style w:type="character" w:styleId="FooterChar" w:customStyle="1">
    <w:name w:val="Footer Char"/>
    <w:basedOn w:val="DefaultParagraphFont"/>
    <w:link w:val="Footer"/>
    <w:uiPriority w:val="99"/>
    <w:rsid w:val="00072193"/>
    <w:rPr>
      <w:rFonts w:eastAsia="Droid Sans Fallback" w:cs="Calibri"/>
      <w:color w:val="00000A"/>
      <w:sz w:val="22"/>
      <w:szCs w:val="22"/>
      <w:lang w:val="mk-M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58D"/>
    <w:pPr>
      <w:suppressAutoHyphens/>
      <w:spacing w:after="200" w:line="276" w:lineRule="auto"/>
    </w:pPr>
    <w:rPr>
      <w:rFonts w:eastAsia="Droid Sans Fallback" w:cs="Calibri"/>
      <w:color w:val="00000A"/>
      <w:sz w:val="22"/>
      <w:szCs w:val="22"/>
      <w:lang w:val="mk-M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sid w:val="000A258D"/>
    <w:rPr>
      <w:color w:val="0000FF"/>
      <w:u w:val="single"/>
    </w:rPr>
  </w:style>
  <w:style w:type="paragraph" w:styleId="ListParagraph">
    <w:name w:val="List Paragraph"/>
    <w:basedOn w:val="Normal"/>
    <w:uiPriority w:val="34"/>
    <w:qFormat/>
    <w:rsid w:val="000A258D"/>
    <w:pPr>
      <w:ind w:left="720"/>
      <w:contextualSpacing/>
    </w:pPr>
  </w:style>
  <w:style w:type="paragraph" w:styleId="NoSpacing">
    <w:name w:val="No Spacing"/>
    <w:link w:val="NoSpacingChar"/>
    <w:qFormat/>
    <w:rsid w:val="000A258D"/>
    <w:pPr>
      <w:suppressAutoHyphens/>
    </w:pPr>
    <w:rPr>
      <w:rFonts w:eastAsia="Droid Sans Fallback" w:cs="Calibri"/>
      <w:color w:val="00000A"/>
      <w:sz w:val="22"/>
      <w:szCs w:val="22"/>
      <w:lang w:val="mk-MK" w:eastAsia="en-US"/>
    </w:rPr>
  </w:style>
  <w:style w:type="character" w:styleId="Hyperlink">
    <w:name w:val="Hyperlink"/>
    <w:rsid w:val="000A258D"/>
    <w:rPr>
      <w:color w:val="0000FF"/>
      <w:u w:val="single"/>
    </w:rPr>
  </w:style>
  <w:style w:type="character" w:customStyle="1" w:styleId="NoSpacingChar">
    <w:name w:val="No Spacing Char"/>
    <w:link w:val="NoSpacing"/>
    <w:locked/>
    <w:rsid w:val="000A258D"/>
    <w:rPr>
      <w:rFonts w:ascii="Calibri" w:eastAsia="Droid Sans Fallback" w:hAnsi="Calibri" w:cs="Calibri"/>
      <w:color w:val="00000A"/>
      <w:sz w:val="22"/>
      <w:szCs w:val="22"/>
      <w:lang w:val="mk-MK" w:eastAsia="en-US" w:bidi="ar-SA"/>
    </w:rPr>
  </w:style>
  <w:style w:type="character" w:customStyle="1" w:styleId="UnresolvedMention1">
    <w:name w:val="Unresolved Mention1"/>
    <w:uiPriority w:val="99"/>
    <w:semiHidden/>
    <w:unhideWhenUsed/>
    <w:rsid w:val="00B52AF2"/>
    <w:rPr>
      <w:color w:val="808080"/>
      <w:shd w:val="clear" w:color="auto" w:fill="E6E6E6"/>
    </w:rPr>
  </w:style>
  <w:style w:type="character" w:customStyle="1" w:styleId="ListLabel3">
    <w:name w:val="ListLabel 3"/>
    <w:rsid w:val="00B54C4B"/>
    <w:rPr>
      <w:rFonts w:cs="Times New Roman"/>
    </w:rPr>
  </w:style>
  <w:style w:type="character" w:styleId="FollowedHyperlink">
    <w:name w:val="FollowedHyperlink"/>
    <w:uiPriority w:val="99"/>
    <w:semiHidden/>
    <w:unhideWhenUsed/>
    <w:rsid w:val="0085050E"/>
    <w:rPr>
      <w:color w:val="954F72"/>
      <w:u w:val="single"/>
    </w:rPr>
  </w:style>
  <w:style w:type="table" w:customStyle="1" w:styleId="TableGrid1">
    <w:name w:val="Table Grid1"/>
    <w:basedOn w:val="TableNormal"/>
    <w:next w:val="TableGrid"/>
    <w:uiPriority w:val="39"/>
    <w:rsid w:val="00FC6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C6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2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193"/>
    <w:rPr>
      <w:rFonts w:eastAsia="Droid Sans Fallback" w:cs="Calibri"/>
      <w:color w:val="00000A"/>
      <w:sz w:val="22"/>
      <w:szCs w:val="22"/>
      <w:lang w:val="mk-MK" w:eastAsia="en-US"/>
    </w:rPr>
  </w:style>
  <w:style w:type="paragraph" w:styleId="Footer">
    <w:name w:val="footer"/>
    <w:basedOn w:val="Normal"/>
    <w:link w:val="FooterChar"/>
    <w:uiPriority w:val="99"/>
    <w:unhideWhenUsed/>
    <w:rsid w:val="00072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193"/>
    <w:rPr>
      <w:rFonts w:eastAsia="Droid Sans Fallback" w:cs="Calibri"/>
      <w:color w:val="00000A"/>
      <w:sz w:val="22"/>
      <w:szCs w:val="22"/>
      <w:lang w:val="mk-M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patenotte.name/Aix/Ecriture/Feuilles_aides_pedagogiques/adjectifs_qualificatifs.htm" TargetMode="Externa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s://www.francaisfacile.com/exercices/exercice-francais-2/exercice-francais-118184.php"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capsurlefle.files.wordpress.com/2017/02/a2_grammaire_adjectifs-pronoms-indc3a9finis1.pdf" TargetMode="Externa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https://capsurlefle.files.wordpress.com/2017/02/a2_grammaire_adjectifs-pronoms-indc3a9finis.pdf" TargetMode="External" Id="rId10" /><Relationship Type="http://schemas.microsoft.com/office/2007/relationships/stylesWithEffects" Target="stylesWithEffects.xml" Id="rId4" /><Relationship Type="http://schemas.openxmlformats.org/officeDocument/2006/relationships/hyperlink" Target="https://capsurlefle.wordpress.com/2017/02/10/fiche-de-grammaire-les-adjectifs-et-les-pronoms-indefinis-a2/" TargetMode="External" Id="rId9" /><Relationship Type="http://schemas.openxmlformats.org/officeDocument/2006/relationships/footer" Target="footer1.xml" Id="rId14" /><Relationship Type="http://schemas.openxmlformats.org/officeDocument/2006/relationships/glossaryDocument" Target="/word/glossary/document.xml" Id="R26e4306822d74e9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fa5b808-c611-486c-ad2e-af00c48c3ab9}"/>
      </w:docPartPr>
      <w:docPartBody>
        <w:p w14:paraId="222EDFC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4B22E-9764-47EB-B77D-E93F2BF57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Application>Microsoft Office Word</Application>
  <DocSecurity>0</DocSecurity>
  <ScaleCrop>false</ScaleCrop>
  <LinksUpToDate>false</LinksUpToDate>
  <SharedDoc>false</SharedDoc>
  <HyperlinksChanged>false</HyperlinksChanged>
  <AppVersion>0.0001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2018-09-01T19:39:00Z</dcterms:created>
  <dcterms:modified xsi:type="dcterms:W3CDTF">2018-09-03T13:14:04Z</dcterms:modified>
</cp:coreProperties>
</file>