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5EE" w:rsidRDefault="002B15EE" w:rsidP="002B15EE">
      <w:pPr>
        <w:jc w:val="center"/>
        <w:rPr>
          <w:b/>
          <w:sz w:val="28"/>
          <w:szCs w:val="28"/>
          <w:lang w:val="mk-MK"/>
        </w:rPr>
      </w:pPr>
      <w:r>
        <w:rPr>
          <w:b/>
          <w:sz w:val="28"/>
          <w:szCs w:val="28"/>
          <w:lang w:val="mk-MK"/>
        </w:rPr>
        <w:t>ОПЕРАТИВЕН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41"/>
        <w:gridCol w:w="1414"/>
        <w:gridCol w:w="1152"/>
        <w:gridCol w:w="1335"/>
        <w:gridCol w:w="1379"/>
      </w:tblGrid>
      <w:tr w:rsidR="002B15EE" w:rsidTr="00F85F1A">
        <w:tc>
          <w:tcPr>
            <w:tcW w:w="478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pPr>
            <w:proofErr w:type="spellStart"/>
            <w:r>
              <w:rPr>
                <w:b/>
                <w:i/>
                <w:sz w:val="22"/>
                <w:szCs w:val="22"/>
              </w:rPr>
              <w:t>Училиште</w:t>
            </w:r>
            <w:proofErr w:type="spellEnd"/>
            <w:r>
              <w:rPr>
                <w:b/>
                <w:i/>
                <w:sz w:val="22"/>
                <w:szCs w:val="22"/>
              </w:rPr>
              <w:t>:</w:t>
            </w:r>
          </w:p>
        </w:tc>
        <w:tc>
          <w:tcPr>
            <w:tcW w:w="1414" w:type="dxa"/>
            <w:tcBorders>
              <w:top w:val="thickThinSmallGap" w:sz="24" w:space="0" w:color="auto"/>
              <w:left w:val="single" w:sz="12" w:space="0" w:color="auto"/>
              <w:bottom w:val="single" w:sz="12" w:space="0" w:color="auto"/>
              <w:right w:val="single" w:sz="12" w:space="0" w:color="auto"/>
            </w:tcBorders>
            <w:shd w:val="clear" w:color="auto" w:fill="CCCCCC"/>
            <w:hideMark/>
          </w:tcPr>
          <w:p w:rsidR="002B15EE" w:rsidRDefault="002B15EE" w:rsidP="00F85F1A">
            <w:pPr>
              <w:spacing w:line="276" w:lineRule="auto"/>
            </w:pPr>
            <w:r>
              <w:rPr>
                <w:b/>
                <w:i/>
                <w:sz w:val="22"/>
                <w:szCs w:val="22"/>
                <w:lang w:val="mk-MK"/>
              </w:rPr>
              <w:t xml:space="preserve">Предметен </w:t>
            </w:r>
            <w:proofErr w:type="spellStart"/>
            <w:r>
              <w:rPr>
                <w:b/>
                <w:i/>
                <w:sz w:val="22"/>
                <w:szCs w:val="22"/>
              </w:rPr>
              <w:t>наставник</w:t>
            </w:r>
            <w:proofErr w:type="spellEnd"/>
            <w:r>
              <w:rPr>
                <w:b/>
                <w:i/>
                <w:sz w:val="22"/>
                <w:szCs w:val="22"/>
              </w:rPr>
              <w:t>:</w:t>
            </w:r>
          </w:p>
        </w:tc>
        <w:tc>
          <w:tcPr>
            <w:tcW w:w="1152" w:type="dxa"/>
            <w:tcBorders>
              <w:top w:val="thickThinSmallGap" w:sz="24" w:space="0" w:color="auto"/>
              <w:left w:val="single" w:sz="12" w:space="0" w:color="auto"/>
              <w:bottom w:val="single" w:sz="12" w:space="0" w:color="auto"/>
              <w:right w:val="single" w:sz="12" w:space="0" w:color="auto"/>
            </w:tcBorders>
            <w:shd w:val="clear" w:color="auto" w:fill="CCCCCC"/>
            <w:hideMark/>
          </w:tcPr>
          <w:p w:rsidR="002B15EE" w:rsidRDefault="002B15EE" w:rsidP="00F85F1A">
            <w:pPr>
              <w:spacing w:line="276" w:lineRule="auto"/>
            </w:pPr>
            <w:r>
              <w:rPr>
                <w:b/>
                <w:i/>
                <w:sz w:val="22"/>
                <w:szCs w:val="22"/>
                <w:lang w:val="mk-MK"/>
              </w:rPr>
              <w:t>Клас</w:t>
            </w:r>
            <w:r>
              <w:rPr>
                <w:b/>
                <w:i/>
                <w:sz w:val="22"/>
                <w:szCs w:val="22"/>
              </w:rPr>
              <w:t>:</w:t>
            </w:r>
          </w:p>
        </w:tc>
        <w:tc>
          <w:tcPr>
            <w:tcW w:w="1335" w:type="dxa"/>
            <w:tcBorders>
              <w:top w:val="thickThinSmallGap" w:sz="24" w:space="0" w:color="auto"/>
              <w:left w:val="single" w:sz="12" w:space="0" w:color="auto"/>
              <w:bottom w:val="single" w:sz="12" w:space="0" w:color="auto"/>
              <w:right w:val="single" w:sz="12" w:space="0" w:color="auto"/>
            </w:tcBorders>
            <w:shd w:val="clear" w:color="auto" w:fill="CCCCCC"/>
            <w:hideMark/>
          </w:tcPr>
          <w:p w:rsidR="002B15EE" w:rsidRDefault="002B15EE" w:rsidP="00F85F1A">
            <w:pPr>
              <w:spacing w:line="276" w:lineRule="auto"/>
            </w:pPr>
            <w:r>
              <w:rPr>
                <w:b/>
                <w:i/>
                <w:sz w:val="22"/>
                <w:szCs w:val="22"/>
                <w:lang w:val="mk-MK"/>
              </w:rPr>
              <w:t>Учебна</w:t>
            </w:r>
            <w:r>
              <w:rPr>
                <w:b/>
                <w:i/>
                <w:sz w:val="22"/>
                <w:szCs w:val="22"/>
                <w:lang w:val="en-US"/>
              </w:rPr>
              <w:t xml:space="preserve"> </w:t>
            </w:r>
            <w:r>
              <w:rPr>
                <w:b/>
                <w:i/>
                <w:sz w:val="22"/>
                <w:szCs w:val="22"/>
                <w:lang w:val="mk-MK"/>
              </w:rPr>
              <w:t>година</w:t>
            </w:r>
            <w:r>
              <w:rPr>
                <w:b/>
                <w:i/>
                <w:sz w:val="22"/>
                <w:szCs w:val="22"/>
                <w:lang w:val="en-US"/>
              </w:rPr>
              <w:t>:</w:t>
            </w:r>
          </w:p>
        </w:tc>
        <w:tc>
          <w:tcPr>
            <w:tcW w:w="1379" w:type="dxa"/>
            <w:tcBorders>
              <w:top w:val="thickThinSmallGap" w:sz="24" w:space="0" w:color="auto"/>
              <w:left w:val="single" w:sz="12" w:space="0" w:color="auto"/>
              <w:bottom w:val="single" w:sz="12" w:space="0" w:color="auto"/>
              <w:right w:val="thinThickSmallGap" w:sz="24" w:space="0" w:color="auto"/>
            </w:tcBorders>
            <w:shd w:val="clear" w:color="auto" w:fill="CCCCCC"/>
            <w:hideMark/>
          </w:tcPr>
          <w:p w:rsidR="002B15EE" w:rsidRDefault="002B15EE" w:rsidP="00F85F1A">
            <w:pPr>
              <w:spacing w:line="276" w:lineRule="auto"/>
            </w:pPr>
            <w:r>
              <w:rPr>
                <w:b/>
                <w:i/>
                <w:sz w:val="22"/>
                <w:szCs w:val="22"/>
                <w:lang w:val="mk-MK"/>
              </w:rPr>
              <w:t>Дата</w:t>
            </w:r>
            <w:r>
              <w:rPr>
                <w:b/>
                <w:i/>
                <w:sz w:val="22"/>
                <w:szCs w:val="22"/>
                <w:lang w:val="en-US"/>
              </w:rPr>
              <w:t>:</w:t>
            </w:r>
          </w:p>
        </w:tc>
      </w:tr>
      <w:tr w:rsidR="002B15EE" w:rsidTr="00F85F1A">
        <w:trPr>
          <w:trHeight w:val="328"/>
        </w:trPr>
        <w:tc>
          <w:tcPr>
            <w:tcW w:w="4785" w:type="dxa"/>
            <w:gridSpan w:val="2"/>
            <w:tcBorders>
              <w:top w:val="single" w:sz="12" w:space="0" w:color="auto"/>
              <w:left w:val="thickThinSmallGap" w:sz="24" w:space="0" w:color="auto"/>
              <w:bottom w:val="thinThickSmallGap" w:sz="24" w:space="0" w:color="auto"/>
              <w:right w:val="single" w:sz="12" w:space="0" w:color="auto"/>
            </w:tcBorders>
          </w:tcPr>
          <w:p w:rsidR="002B15EE" w:rsidRDefault="002B15EE" w:rsidP="00F85F1A">
            <w:pPr>
              <w:spacing w:line="276" w:lineRule="auto"/>
              <w:rPr>
                <w:bCs/>
                <w:lang w:val="mk-MK"/>
              </w:rPr>
            </w:pPr>
          </w:p>
        </w:tc>
        <w:tc>
          <w:tcPr>
            <w:tcW w:w="1414" w:type="dxa"/>
            <w:tcBorders>
              <w:top w:val="single" w:sz="12" w:space="0" w:color="auto"/>
              <w:left w:val="single" w:sz="12" w:space="0" w:color="auto"/>
              <w:bottom w:val="thinThickSmallGap" w:sz="24" w:space="0" w:color="auto"/>
              <w:right w:val="single" w:sz="12" w:space="0" w:color="auto"/>
            </w:tcBorders>
          </w:tcPr>
          <w:p w:rsidR="002B15EE" w:rsidRDefault="002B15EE" w:rsidP="00F85F1A">
            <w:pPr>
              <w:spacing w:line="276" w:lineRule="auto"/>
              <w:rPr>
                <w:b/>
                <w:bCs/>
                <w:lang w:val="mk-MK"/>
              </w:rPr>
            </w:pPr>
          </w:p>
        </w:tc>
        <w:tc>
          <w:tcPr>
            <w:tcW w:w="1152" w:type="dxa"/>
            <w:tcBorders>
              <w:top w:val="single" w:sz="12" w:space="0" w:color="auto"/>
              <w:left w:val="single" w:sz="12" w:space="0" w:color="auto"/>
              <w:bottom w:val="thinThickSmallGap" w:sz="24" w:space="0" w:color="auto"/>
              <w:right w:val="single" w:sz="12" w:space="0" w:color="auto"/>
            </w:tcBorders>
          </w:tcPr>
          <w:p w:rsidR="002B15EE" w:rsidRDefault="002B15EE" w:rsidP="00F85F1A">
            <w:pPr>
              <w:spacing w:line="276" w:lineRule="auto"/>
              <w:rPr>
                <w:b/>
                <w:bCs/>
                <w:lang w:val="mk-MK"/>
              </w:rPr>
            </w:pPr>
          </w:p>
          <w:p w:rsidR="002B15EE" w:rsidRDefault="002B15EE" w:rsidP="00F85F1A">
            <w:pPr>
              <w:spacing w:line="276" w:lineRule="auto"/>
              <w:rPr>
                <w:b/>
                <w:bCs/>
                <w:lang w:val="en-US"/>
              </w:rPr>
            </w:pPr>
          </w:p>
        </w:tc>
        <w:tc>
          <w:tcPr>
            <w:tcW w:w="1335" w:type="dxa"/>
            <w:tcBorders>
              <w:top w:val="single" w:sz="12" w:space="0" w:color="auto"/>
              <w:left w:val="single" w:sz="12" w:space="0" w:color="auto"/>
              <w:bottom w:val="thinThickSmallGap" w:sz="24" w:space="0" w:color="auto"/>
              <w:right w:val="single" w:sz="12" w:space="0" w:color="auto"/>
            </w:tcBorders>
          </w:tcPr>
          <w:p w:rsidR="002B15EE" w:rsidRDefault="002B15EE" w:rsidP="00F85F1A">
            <w:pPr>
              <w:spacing w:line="276" w:lineRule="auto"/>
              <w:rPr>
                <w:b/>
                <w:bCs/>
                <w:lang w:val="mk-MK"/>
              </w:rPr>
            </w:pPr>
          </w:p>
          <w:p w:rsidR="002B15EE" w:rsidRDefault="002B15EE" w:rsidP="00F85F1A">
            <w:pPr>
              <w:spacing w:line="276" w:lineRule="auto"/>
              <w:rPr>
                <w:b/>
                <w:bCs/>
                <w:lang w:val="en-US"/>
              </w:rPr>
            </w:pPr>
            <w:r>
              <w:rPr>
                <w:b/>
                <w:bCs/>
                <w:sz w:val="22"/>
                <w:szCs w:val="22"/>
                <w:lang w:val="mk-MK"/>
              </w:rPr>
              <w:t>2015</w:t>
            </w:r>
            <w:r>
              <w:rPr>
                <w:b/>
                <w:bCs/>
                <w:sz w:val="22"/>
                <w:szCs w:val="22"/>
                <w:lang w:val="en-US"/>
              </w:rPr>
              <w:t>/16</w:t>
            </w:r>
          </w:p>
        </w:tc>
        <w:tc>
          <w:tcPr>
            <w:tcW w:w="1379" w:type="dxa"/>
            <w:tcBorders>
              <w:top w:val="single" w:sz="12" w:space="0" w:color="auto"/>
              <w:left w:val="single" w:sz="12" w:space="0" w:color="auto"/>
              <w:bottom w:val="thinThickSmallGap" w:sz="24" w:space="0" w:color="auto"/>
              <w:right w:val="thinThickSmallGap" w:sz="24" w:space="0" w:color="auto"/>
            </w:tcBorders>
          </w:tcPr>
          <w:p w:rsidR="002B15EE" w:rsidRDefault="002B15EE" w:rsidP="00F85F1A">
            <w:pPr>
              <w:spacing w:line="276" w:lineRule="auto"/>
              <w:rPr>
                <w:b/>
                <w:bCs/>
                <w:lang w:val="en-US"/>
              </w:rPr>
            </w:pPr>
          </w:p>
          <w:p w:rsidR="002B15EE" w:rsidRDefault="002B15EE" w:rsidP="00F85F1A">
            <w:pPr>
              <w:spacing w:line="276" w:lineRule="auto"/>
              <w:rPr>
                <w:b/>
                <w:bCs/>
                <w:lang w:val="mk-MK"/>
              </w:rPr>
            </w:pPr>
            <w:r>
              <w:rPr>
                <w:b/>
                <w:bCs/>
                <w:sz w:val="22"/>
                <w:szCs w:val="22"/>
                <w:lang w:val="en-US"/>
              </w:rPr>
              <w:t xml:space="preserve">        </w:t>
            </w:r>
          </w:p>
        </w:tc>
      </w:tr>
      <w:tr w:rsidR="002B15EE" w:rsidTr="00F85F1A">
        <w:tc>
          <w:tcPr>
            <w:tcW w:w="3544" w:type="dxa"/>
            <w:tcBorders>
              <w:top w:val="thickThinSmallGap" w:sz="24"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rPr>
                <w:b/>
                <w:bCs/>
                <w:i/>
                <w:iCs/>
                <w:lang w:val="mk-MK"/>
              </w:rPr>
            </w:pPr>
            <w:r>
              <w:rPr>
                <w:b/>
                <w:bCs/>
                <w:i/>
                <w:iCs/>
                <w:sz w:val="22"/>
                <w:szCs w:val="22"/>
                <w:lang w:val="mk-MK"/>
              </w:rPr>
              <w:t>Наставен предмет</w:t>
            </w:r>
          </w:p>
        </w:tc>
        <w:tc>
          <w:tcPr>
            <w:tcW w:w="6521" w:type="dxa"/>
            <w:gridSpan w:val="5"/>
            <w:tcBorders>
              <w:top w:val="thickThinSmallGap" w:sz="24" w:space="0" w:color="auto"/>
              <w:left w:val="single" w:sz="12" w:space="0" w:color="auto"/>
              <w:bottom w:val="single" w:sz="12" w:space="0" w:color="auto"/>
              <w:right w:val="thinThickSmallGap" w:sz="24" w:space="0" w:color="auto"/>
            </w:tcBorders>
            <w:hideMark/>
          </w:tcPr>
          <w:p w:rsidR="002B15EE" w:rsidRDefault="002B15EE" w:rsidP="00F85F1A">
            <w:pPr>
              <w:spacing w:line="276" w:lineRule="auto"/>
              <w:rPr>
                <w:lang w:val="mk-MK"/>
              </w:rPr>
            </w:pPr>
            <w:r>
              <w:rPr>
                <w:sz w:val="22"/>
                <w:szCs w:val="22"/>
                <w:lang w:val="mk-MK"/>
              </w:rPr>
              <w:t>Француски јазик</w:t>
            </w:r>
          </w:p>
        </w:tc>
      </w:tr>
      <w:tr w:rsidR="002B15EE" w:rsidTr="00F85F1A">
        <w:tc>
          <w:tcPr>
            <w:tcW w:w="3544" w:type="dxa"/>
            <w:tcBorders>
              <w:top w:val="single" w:sz="12"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rPr>
                <w:i/>
                <w:iCs/>
                <w:lang w:val="mk-MK"/>
              </w:rPr>
            </w:pPr>
            <w:r>
              <w:rPr>
                <w:b/>
                <w:bCs/>
                <w:i/>
                <w:iCs/>
                <w:sz w:val="22"/>
                <w:szCs w:val="22"/>
                <w:lang w:val="mk-MK"/>
              </w:rPr>
              <w:t xml:space="preserve">Наставна тема </w:t>
            </w: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spacing w:line="276" w:lineRule="auto"/>
              <w:rPr>
                <w:lang w:val="fr-FR"/>
              </w:rPr>
            </w:pPr>
            <w:r w:rsidRPr="00C461C6">
              <w:rPr>
                <w:sz w:val="22"/>
                <w:szCs w:val="22"/>
                <w:lang w:val="mk-MK"/>
              </w:rPr>
              <w:t>5 Jour 6 “ Jour 6</w:t>
            </w:r>
            <w:r>
              <w:rPr>
                <w:sz w:val="22"/>
                <w:szCs w:val="22"/>
                <w:lang w:val="mk-MK"/>
              </w:rPr>
              <w:t xml:space="preserve">  “Retour de voyage“   Concert“</w:t>
            </w:r>
          </w:p>
        </w:tc>
      </w:tr>
      <w:tr w:rsidR="002B15EE" w:rsidTr="00F85F1A">
        <w:tc>
          <w:tcPr>
            <w:tcW w:w="3544" w:type="dxa"/>
            <w:tcBorders>
              <w:top w:val="single" w:sz="12"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rPr>
                <w:b/>
                <w:i/>
                <w:iCs/>
                <w:lang w:val="mk-MK"/>
              </w:rPr>
            </w:pPr>
            <w:r>
              <w:rPr>
                <w:b/>
                <w:bCs/>
                <w:i/>
                <w:iCs/>
                <w:sz w:val="22"/>
                <w:szCs w:val="22"/>
                <w:lang w:val="mk-MK"/>
              </w:rPr>
              <w:t>Наставна содржина</w:t>
            </w: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spacing w:line="276" w:lineRule="auto"/>
              <w:rPr>
                <w:sz w:val="22"/>
                <w:szCs w:val="22"/>
                <w:lang w:val="pl-PL"/>
              </w:rPr>
            </w:pPr>
            <w:r>
              <w:rPr>
                <w:lang w:val="mk-MK"/>
              </w:rPr>
              <w:t xml:space="preserve">71. </w:t>
            </w:r>
            <w:r w:rsidRPr="00652F8F">
              <w:rPr>
                <w:lang w:val="pl-PL"/>
              </w:rPr>
              <w:t>Утврдување на материјалот од прва година</w:t>
            </w:r>
          </w:p>
        </w:tc>
      </w:tr>
      <w:tr w:rsidR="002B15EE" w:rsidTr="00F85F1A">
        <w:tc>
          <w:tcPr>
            <w:tcW w:w="3544" w:type="dxa"/>
            <w:tcBorders>
              <w:top w:val="single" w:sz="12"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rPr>
                <w:b/>
                <w:bCs/>
                <w:i/>
                <w:iCs/>
                <w:lang w:val="mk-MK"/>
              </w:rPr>
            </w:pPr>
            <w:r>
              <w:rPr>
                <w:b/>
                <w:bCs/>
                <w:i/>
                <w:iCs/>
                <w:sz w:val="22"/>
                <w:szCs w:val="22"/>
                <w:lang w:val="mk-MK"/>
              </w:rPr>
              <w:t>Тип на часот</w:t>
            </w: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spacing w:line="276" w:lineRule="auto"/>
              <w:rPr>
                <w:lang w:val="mk-MK"/>
              </w:rPr>
            </w:pPr>
            <w:r>
              <w:rPr>
                <w:sz w:val="22"/>
                <w:szCs w:val="22"/>
                <w:lang w:val="mk-MK" w:eastAsia="en-US"/>
              </w:rPr>
              <w:t>1.Час за усвојување на нови знаења</w:t>
            </w:r>
          </w:p>
          <w:p w:rsidR="002B15EE" w:rsidRDefault="002B15EE" w:rsidP="00F85F1A">
            <w:pPr>
              <w:spacing w:line="276" w:lineRule="auto"/>
              <w:rPr>
                <w:b/>
                <w:u w:val="single"/>
                <w:lang w:val="mk-MK"/>
              </w:rPr>
            </w:pPr>
            <w:r>
              <w:rPr>
                <w:b/>
                <w:sz w:val="22"/>
                <w:szCs w:val="22"/>
                <w:u w:val="single"/>
                <w:lang w:val="mk-MK" w:eastAsia="en-US"/>
              </w:rPr>
              <w:t>2.Час за утврдување на  знаења</w:t>
            </w:r>
          </w:p>
          <w:p w:rsidR="002B15EE" w:rsidRDefault="002B15EE" w:rsidP="00F85F1A">
            <w:pPr>
              <w:spacing w:line="276" w:lineRule="auto"/>
              <w:rPr>
                <w:lang w:val="mk-MK"/>
              </w:rPr>
            </w:pPr>
            <w:r>
              <w:rPr>
                <w:sz w:val="22"/>
                <w:szCs w:val="22"/>
                <w:lang w:val="mk-MK" w:eastAsia="en-US"/>
              </w:rPr>
              <w:t>3.Час за повторување и систематизирање на знаењата</w:t>
            </w:r>
          </w:p>
          <w:p w:rsidR="002B15EE" w:rsidRDefault="002B15EE" w:rsidP="00F85F1A">
            <w:pPr>
              <w:spacing w:line="276" w:lineRule="auto"/>
              <w:rPr>
                <w:b/>
                <w:u w:val="single"/>
                <w:lang w:val="mk-MK"/>
              </w:rPr>
            </w:pPr>
            <w:r>
              <w:rPr>
                <w:b/>
                <w:sz w:val="22"/>
                <w:szCs w:val="22"/>
                <w:u w:val="single"/>
                <w:lang w:val="mk-MK" w:eastAsia="en-US"/>
              </w:rPr>
              <w:t>4.Час за проверување и оценување на знаењата</w:t>
            </w:r>
          </w:p>
          <w:p w:rsidR="002B15EE" w:rsidRDefault="002B15EE" w:rsidP="00F85F1A">
            <w:pPr>
              <w:spacing w:line="276" w:lineRule="auto"/>
              <w:rPr>
                <w:b/>
                <w:u w:val="single"/>
                <w:lang w:val="mk-MK"/>
              </w:rPr>
            </w:pPr>
            <w:r>
              <w:rPr>
                <w:b/>
                <w:sz w:val="22"/>
                <w:szCs w:val="22"/>
                <w:u w:val="single"/>
                <w:lang w:val="mk-MK"/>
              </w:rPr>
              <w:t>5.Комбиниран час</w:t>
            </w:r>
          </w:p>
        </w:tc>
      </w:tr>
      <w:tr w:rsidR="002B15EE" w:rsidTr="00F85F1A">
        <w:tc>
          <w:tcPr>
            <w:tcW w:w="3544" w:type="dxa"/>
            <w:tcBorders>
              <w:top w:val="single" w:sz="12"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rPr>
                <w:i/>
                <w:iCs/>
                <w:lang w:val="mk-MK"/>
              </w:rPr>
            </w:pPr>
            <w:r>
              <w:rPr>
                <w:b/>
                <w:bCs/>
                <w:i/>
                <w:iCs/>
                <w:sz w:val="22"/>
                <w:szCs w:val="22"/>
                <w:lang w:val="mk-MK"/>
              </w:rPr>
              <w:t>Наставни методи</w:t>
            </w: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widowControl w:val="0"/>
              <w:suppressLineNumbers/>
              <w:tabs>
                <w:tab w:val="left" w:pos="720"/>
              </w:tabs>
              <w:spacing w:line="276" w:lineRule="auto"/>
              <w:rPr>
                <w:lang w:val="mk-MK"/>
              </w:rPr>
            </w:pPr>
            <w:r>
              <w:rPr>
                <w:sz w:val="22"/>
                <w:szCs w:val="22"/>
                <w:lang w:val="mk-MK"/>
              </w:rPr>
              <w:t>1.Демонстративен метод    10.Аудио-визуелен метод</w:t>
            </w:r>
          </w:p>
          <w:p w:rsidR="002B15EE" w:rsidRDefault="002B15EE" w:rsidP="00F85F1A">
            <w:pPr>
              <w:widowControl w:val="0"/>
              <w:suppressLineNumbers/>
              <w:tabs>
                <w:tab w:val="left" w:pos="720"/>
              </w:tabs>
              <w:spacing w:line="276" w:lineRule="auto"/>
              <w:rPr>
                <w:lang w:val="mk-MK"/>
              </w:rPr>
            </w:pPr>
            <w:r>
              <w:rPr>
                <w:sz w:val="22"/>
                <w:szCs w:val="22"/>
                <w:lang w:val="mk-MK"/>
              </w:rPr>
              <w:t>2.</w:t>
            </w:r>
            <w:r>
              <w:rPr>
                <w:b/>
                <w:sz w:val="22"/>
                <w:szCs w:val="22"/>
                <w:u w:val="single"/>
                <w:lang w:val="mk-MK"/>
              </w:rPr>
              <w:t>Комуникативен метод</w:t>
            </w:r>
            <w:r>
              <w:rPr>
                <w:sz w:val="22"/>
                <w:szCs w:val="22"/>
                <w:lang w:val="mk-MK"/>
              </w:rPr>
              <w:t xml:space="preserve">     11.Аудио-лингвален метод </w:t>
            </w:r>
          </w:p>
          <w:p w:rsidR="002B15EE" w:rsidRDefault="002B15EE" w:rsidP="00F85F1A">
            <w:pPr>
              <w:widowControl w:val="0"/>
              <w:suppressLineNumbers/>
              <w:tabs>
                <w:tab w:val="left" w:pos="720"/>
              </w:tabs>
              <w:snapToGrid w:val="0"/>
              <w:spacing w:line="276" w:lineRule="auto"/>
              <w:rPr>
                <w:lang w:val="mk-MK"/>
              </w:rPr>
            </w:pPr>
            <w:r>
              <w:rPr>
                <w:b/>
                <w:sz w:val="22"/>
                <w:szCs w:val="22"/>
                <w:u w:val="single"/>
                <w:lang w:val="mk-MK"/>
              </w:rPr>
              <w:t>3.Метод на игра</w:t>
            </w:r>
            <w:r>
              <w:rPr>
                <w:sz w:val="22"/>
                <w:szCs w:val="22"/>
                <w:lang w:val="mk-MK"/>
              </w:rPr>
              <w:t xml:space="preserve">                     12.Истражувачки-откривачки </w:t>
            </w:r>
          </w:p>
          <w:p w:rsidR="002B15EE" w:rsidRDefault="002B15EE" w:rsidP="00F85F1A">
            <w:pPr>
              <w:widowControl w:val="0"/>
              <w:suppressLineNumbers/>
              <w:tabs>
                <w:tab w:val="left" w:pos="720"/>
              </w:tabs>
              <w:snapToGrid w:val="0"/>
              <w:spacing w:line="276" w:lineRule="auto"/>
              <w:rPr>
                <w:lang w:val="mk-MK"/>
              </w:rPr>
            </w:pPr>
            <w:r>
              <w:rPr>
                <w:b/>
                <w:sz w:val="22"/>
                <w:szCs w:val="22"/>
                <w:u w:val="single"/>
                <w:lang w:val="mk-MK"/>
              </w:rPr>
              <w:t>4.Кооперативен метод</w:t>
            </w:r>
            <w:r>
              <w:rPr>
                <w:b/>
                <w:sz w:val="22"/>
                <w:szCs w:val="22"/>
                <w:lang w:val="mk-MK"/>
              </w:rPr>
              <w:t xml:space="preserve">          </w:t>
            </w:r>
            <w:r>
              <w:rPr>
                <w:sz w:val="22"/>
                <w:szCs w:val="22"/>
                <w:lang w:val="mk-MK"/>
              </w:rPr>
              <w:t>13.Метод на набљудување</w:t>
            </w:r>
          </w:p>
          <w:p w:rsidR="002B15EE" w:rsidRDefault="002B15EE" w:rsidP="00F85F1A">
            <w:pPr>
              <w:widowControl w:val="0"/>
              <w:suppressLineNumbers/>
              <w:tabs>
                <w:tab w:val="left" w:pos="720"/>
              </w:tabs>
              <w:snapToGrid w:val="0"/>
              <w:spacing w:line="276" w:lineRule="auto"/>
              <w:jc w:val="both"/>
              <w:rPr>
                <w:lang w:val="mk-MK"/>
              </w:rPr>
            </w:pPr>
            <w:r>
              <w:rPr>
                <w:sz w:val="22"/>
                <w:szCs w:val="22"/>
                <w:lang w:val="mk-MK"/>
              </w:rPr>
              <w:t>5.Текстуален метод             14.Илустративен метод</w:t>
            </w:r>
          </w:p>
          <w:p w:rsidR="002B15EE" w:rsidRDefault="002B15EE" w:rsidP="00F85F1A">
            <w:pPr>
              <w:widowControl w:val="0"/>
              <w:suppressLineNumbers/>
              <w:tabs>
                <w:tab w:val="left" w:pos="720"/>
              </w:tabs>
              <w:spacing w:line="276" w:lineRule="auto"/>
              <w:rPr>
                <w:lang w:val="mk-MK"/>
              </w:rPr>
            </w:pPr>
            <w:r>
              <w:rPr>
                <w:sz w:val="22"/>
                <w:szCs w:val="22"/>
                <w:lang w:val="mk-MK"/>
              </w:rPr>
              <w:t>6.Метод на пишување         15.Метод на практична работа</w:t>
            </w:r>
          </w:p>
          <w:p w:rsidR="002B15EE" w:rsidRDefault="002B15EE" w:rsidP="00F85F1A">
            <w:pPr>
              <w:widowControl w:val="0"/>
              <w:suppressLineNumbers/>
              <w:tabs>
                <w:tab w:val="left" w:pos="720"/>
              </w:tabs>
              <w:spacing w:line="276" w:lineRule="auto"/>
              <w:rPr>
                <w:lang w:val="mk-MK"/>
              </w:rPr>
            </w:pPr>
            <w:r>
              <w:rPr>
                <w:sz w:val="22"/>
                <w:szCs w:val="22"/>
                <w:lang w:val="mk-MK"/>
              </w:rPr>
              <w:t>7.Структурален метод         16. хорско повторување</w:t>
            </w:r>
          </w:p>
          <w:p w:rsidR="002B15EE" w:rsidRDefault="002B15EE" w:rsidP="00F85F1A">
            <w:pPr>
              <w:widowControl w:val="0"/>
              <w:suppressLineNumbers/>
              <w:tabs>
                <w:tab w:val="left" w:pos="720"/>
              </w:tabs>
              <w:snapToGrid w:val="0"/>
              <w:spacing w:line="276" w:lineRule="auto"/>
              <w:rPr>
                <w:bCs/>
                <w:color w:val="000000"/>
                <w:shd w:val="clear" w:color="auto" w:fill="FFFFFF"/>
                <w:lang w:val="mk-MK"/>
              </w:rPr>
            </w:pPr>
            <w:r>
              <w:rPr>
                <w:sz w:val="22"/>
                <w:szCs w:val="22"/>
                <w:lang w:val="mk-MK"/>
              </w:rPr>
              <w:t>8.</w:t>
            </w:r>
            <w:r>
              <w:rPr>
                <w:b/>
                <w:sz w:val="22"/>
                <w:szCs w:val="22"/>
                <w:u w:val="single"/>
                <w:lang w:val="mk-MK"/>
              </w:rPr>
              <w:t>Монолошки метод</w:t>
            </w:r>
            <w:r>
              <w:rPr>
                <w:bCs/>
                <w:color w:val="000000"/>
                <w:sz w:val="22"/>
                <w:szCs w:val="22"/>
                <w:shd w:val="clear" w:color="auto" w:fill="FFFFFF"/>
                <w:lang w:val="mk-MK"/>
              </w:rPr>
              <w:t xml:space="preserve">            </w:t>
            </w:r>
            <w:r>
              <w:rPr>
                <w:sz w:val="22"/>
                <w:szCs w:val="22"/>
                <w:lang w:val="mk-MK"/>
              </w:rPr>
              <w:t>17.</w:t>
            </w:r>
            <w:r>
              <w:rPr>
                <w:b/>
                <w:sz w:val="22"/>
                <w:szCs w:val="22"/>
                <w:u w:val="single"/>
                <w:lang w:val="mk-MK"/>
              </w:rPr>
              <w:t>Еклетички(мешовит) метод</w:t>
            </w:r>
          </w:p>
          <w:p w:rsidR="002B15EE" w:rsidRDefault="002B15EE" w:rsidP="00F85F1A">
            <w:pPr>
              <w:widowControl w:val="0"/>
              <w:suppressLineNumbers/>
              <w:tabs>
                <w:tab w:val="left" w:pos="720"/>
              </w:tabs>
              <w:snapToGrid w:val="0"/>
              <w:spacing w:line="276" w:lineRule="auto"/>
              <w:rPr>
                <w:lang w:val="mk-MK"/>
              </w:rPr>
            </w:pPr>
            <w:r>
              <w:rPr>
                <w:bCs/>
                <w:color w:val="000000"/>
                <w:sz w:val="22"/>
                <w:szCs w:val="22"/>
                <w:shd w:val="clear" w:color="auto" w:fill="FFFFFF"/>
                <w:lang w:val="mk-MK"/>
              </w:rPr>
              <w:t xml:space="preserve">(метод на усно излагање)     </w:t>
            </w:r>
            <w:r>
              <w:rPr>
                <w:b/>
                <w:bCs/>
                <w:color w:val="000000"/>
                <w:sz w:val="22"/>
                <w:szCs w:val="22"/>
                <w:u w:val="single"/>
                <w:shd w:val="clear" w:color="auto" w:fill="FFFFFF"/>
                <w:lang w:val="mk-MK"/>
              </w:rPr>
              <w:t xml:space="preserve">18.Метод на решавање на  проблеми </w:t>
            </w:r>
            <w:r>
              <w:rPr>
                <w:bCs/>
                <w:color w:val="000000"/>
                <w:sz w:val="22"/>
                <w:szCs w:val="22"/>
                <w:shd w:val="clear" w:color="auto" w:fill="FFFFFF"/>
                <w:lang w:val="mk-MK"/>
              </w:rPr>
              <w:t xml:space="preserve">                                        </w:t>
            </w:r>
            <w:r>
              <w:rPr>
                <w:sz w:val="22"/>
                <w:szCs w:val="22"/>
                <w:lang w:val="mk-MK"/>
              </w:rPr>
              <w:t xml:space="preserve">             </w:t>
            </w:r>
          </w:p>
          <w:p w:rsidR="002B15EE" w:rsidRDefault="002B15EE" w:rsidP="00F85F1A">
            <w:pPr>
              <w:widowControl w:val="0"/>
              <w:suppressLineNumbers/>
              <w:tabs>
                <w:tab w:val="left" w:pos="720"/>
              </w:tabs>
              <w:snapToGrid w:val="0"/>
              <w:spacing w:line="276" w:lineRule="auto"/>
              <w:rPr>
                <w:lang w:val="mk-MK"/>
              </w:rPr>
            </w:pPr>
            <w:r>
              <w:rPr>
                <w:sz w:val="22"/>
                <w:szCs w:val="22"/>
                <w:lang w:val="mk-MK"/>
              </w:rPr>
              <w:t>9.</w:t>
            </w:r>
            <w:r>
              <w:rPr>
                <w:b/>
                <w:sz w:val="22"/>
                <w:szCs w:val="22"/>
                <w:u w:val="single"/>
                <w:lang w:val="mk-MK"/>
              </w:rPr>
              <w:t>Дијалошки метод</w:t>
            </w:r>
            <w:r>
              <w:rPr>
                <w:sz w:val="22"/>
                <w:szCs w:val="22"/>
                <w:lang w:val="mk-MK"/>
              </w:rPr>
              <w:t xml:space="preserve">                      </w:t>
            </w:r>
            <w:r>
              <w:rPr>
                <w:bCs/>
                <w:color w:val="000000"/>
                <w:sz w:val="22"/>
                <w:szCs w:val="22"/>
                <w:shd w:val="clear" w:color="auto" w:fill="FFFFFF"/>
                <w:lang w:val="mk-MK"/>
              </w:rPr>
              <w:t xml:space="preserve">(проблем-ситуации)     </w:t>
            </w:r>
          </w:p>
          <w:p w:rsidR="002B15EE" w:rsidRDefault="002B15EE" w:rsidP="00F85F1A">
            <w:pPr>
              <w:widowControl w:val="0"/>
              <w:suppressLineNumbers/>
              <w:tabs>
                <w:tab w:val="left" w:pos="720"/>
              </w:tabs>
              <w:snapToGrid w:val="0"/>
              <w:spacing w:line="276" w:lineRule="auto"/>
              <w:rPr>
                <w:lang w:val="mk-MK"/>
              </w:rPr>
            </w:pPr>
            <w:r>
              <w:rPr>
                <w:sz w:val="22"/>
                <w:szCs w:val="22"/>
                <w:lang w:val="mk-MK"/>
              </w:rPr>
              <w:t xml:space="preserve">(метод на разговор)              </w:t>
            </w:r>
          </w:p>
        </w:tc>
      </w:tr>
      <w:tr w:rsidR="002B15EE" w:rsidTr="00F85F1A">
        <w:tc>
          <w:tcPr>
            <w:tcW w:w="3544" w:type="dxa"/>
            <w:tcBorders>
              <w:top w:val="single" w:sz="12"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rPr>
                <w:i/>
                <w:iCs/>
                <w:lang w:val="mk-MK"/>
              </w:rPr>
            </w:pPr>
            <w:r>
              <w:rPr>
                <w:b/>
                <w:bCs/>
                <w:i/>
                <w:iCs/>
                <w:sz w:val="22"/>
                <w:szCs w:val="22"/>
                <w:lang w:val="mk-MK"/>
              </w:rPr>
              <w:t>Наставни форми</w:t>
            </w: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tabs>
                <w:tab w:val="left" w:pos="720"/>
              </w:tabs>
              <w:snapToGrid w:val="0"/>
              <w:spacing w:line="276" w:lineRule="auto"/>
              <w:rPr>
                <w:lang w:val="mk-MK"/>
              </w:rPr>
            </w:pPr>
            <w:r>
              <w:rPr>
                <w:sz w:val="22"/>
                <w:szCs w:val="22"/>
                <w:lang w:val="mk-MK"/>
              </w:rPr>
              <w:t>1.</w:t>
            </w:r>
            <w:r>
              <w:rPr>
                <w:b/>
                <w:sz w:val="22"/>
                <w:szCs w:val="22"/>
                <w:u w:val="single"/>
                <w:lang w:val="mk-MK"/>
              </w:rPr>
              <w:t>индивидуална форма на работа</w:t>
            </w:r>
            <w:r>
              <w:rPr>
                <w:sz w:val="22"/>
                <w:szCs w:val="22"/>
                <w:lang w:val="mk-MK"/>
              </w:rPr>
              <w:t xml:space="preserve">                 </w:t>
            </w:r>
            <w:r>
              <w:rPr>
                <w:b/>
                <w:sz w:val="22"/>
                <w:szCs w:val="22"/>
                <w:u w:val="single"/>
                <w:lang w:val="mk-MK"/>
              </w:rPr>
              <w:t xml:space="preserve">2.работа во парови  3.фронтална форма на работа                       </w:t>
            </w:r>
            <w:r>
              <w:rPr>
                <w:b/>
                <w:sz w:val="22"/>
                <w:szCs w:val="22"/>
                <w:lang w:val="mk-MK"/>
              </w:rPr>
              <w:t>4.работа во групи</w:t>
            </w:r>
            <w:r>
              <w:rPr>
                <w:sz w:val="22"/>
                <w:szCs w:val="22"/>
                <w:lang w:val="mk-MK"/>
              </w:rPr>
              <w:t xml:space="preserve"> </w:t>
            </w:r>
          </w:p>
        </w:tc>
      </w:tr>
      <w:tr w:rsidR="002B15EE" w:rsidTr="00F85F1A">
        <w:tc>
          <w:tcPr>
            <w:tcW w:w="3544" w:type="dxa"/>
            <w:tcBorders>
              <w:top w:val="single" w:sz="12"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rPr>
                <w:i/>
                <w:iCs/>
                <w:lang w:val="mk-MK"/>
              </w:rPr>
            </w:pPr>
            <w:r>
              <w:rPr>
                <w:b/>
                <w:bCs/>
                <w:i/>
                <w:iCs/>
                <w:sz w:val="22"/>
                <w:szCs w:val="22"/>
                <w:lang w:val="mk-MK"/>
              </w:rPr>
              <w:t>Наставни средства</w:t>
            </w: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spacing w:line="276" w:lineRule="auto"/>
              <w:rPr>
                <w:lang w:val="mk-MK"/>
              </w:rPr>
            </w:pPr>
            <w:r>
              <w:rPr>
                <w:b/>
                <w:sz w:val="22"/>
                <w:szCs w:val="22"/>
                <w:u w:val="single"/>
                <w:lang w:val="mk-MK"/>
              </w:rPr>
              <w:t>1.Учебник /Прирачник</w:t>
            </w:r>
            <w:r>
              <w:rPr>
                <w:b/>
                <w:sz w:val="22"/>
                <w:szCs w:val="22"/>
                <w:lang w:val="mk-MK"/>
              </w:rPr>
              <w:t xml:space="preserve">                  </w:t>
            </w:r>
            <w:r>
              <w:rPr>
                <w:sz w:val="22"/>
                <w:szCs w:val="22"/>
                <w:lang w:val="mk-MK"/>
              </w:rPr>
              <w:t>7. Постер</w:t>
            </w:r>
          </w:p>
          <w:p w:rsidR="002B15EE" w:rsidRDefault="002B15EE" w:rsidP="00F85F1A">
            <w:pPr>
              <w:spacing w:line="276" w:lineRule="auto"/>
              <w:rPr>
                <w:lang w:val="mk-MK"/>
              </w:rPr>
            </w:pPr>
            <w:r>
              <w:rPr>
                <w:sz w:val="22"/>
                <w:szCs w:val="22"/>
                <w:lang w:val="mk-MK"/>
              </w:rPr>
              <w:t>2.Работен лист                                   8. Илустрации/цртежи</w:t>
            </w:r>
          </w:p>
          <w:p w:rsidR="002B15EE" w:rsidRDefault="002B15EE" w:rsidP="00F85F1A">
            <w:pPr>
              <w:spacing w:line="276" w:lineRule="auto"/>
              <w:rPr>
                <w:lang w:val="mk-MK"/>
              </w:rPr>
            </w:pPr>
            <w:r>
              <w:rPr>
                <w:sz w:val="22"/>
                <w:szCs w:val="22"/>
                <w:lang w:val="mk-MK"/>
              </w:rPr>
              <w:t>3.Аудио запис</w:t>
            </w:r>
            <w:r>
              <w:rPr>
                <w:b/>
                <w:sz w:val="22"/>
                <w:szCs w:val="22"/>
                <w:lang w:val="mk-MK"/>
              </w:rPr>
              <w:t xml:space="preserve">                                  </w:t>
            </w:r>
            <w:r>
              <w:rPr>
                <w:b/>
                <w:sz w:val="22"/>
                <w:szCs w:val="22"/>
                <w:u w:val="single"/>
                <w:lang w:val="mk-MK"/>
              </w:rPr>
              <w:t xml:space="preserve">  </w:t>
            </w:r>
            <w:r w:rsidRPr="0006307C">
              <w:rPr>
                <w:sz w:val="22"/>
                <w:szCs w:val="22"/>
                <w:lang w:val="mk-MK"/>
              </w:rPr>
              <w:t>9. Проектор/платно</w:t>
            </w:r>
          </w:p>
          <w:p w:rsidR="002B15EE" w:rsidRDefault="002B15EE" w:rsidP="00F85F1A">
            <w:pPr>
              <w:spacing w:line="276" w:lineRule="auto"/>
              <w:rPr>
                <w:b/>
                <w:u w:val="single"/>
                <w:lang w:val="mk-MK"/>
              </w:rPr>
            </w:pPr>
            <w:r>
              <w:rPr>
                <w:b/>
                <w:sz w:val="22"/>
                <w:szCs w:val="22"/>
                <w:u w:val="single"/>
                <w:lang w:val="mk-MK"/>
              </w:rPr>
              <w:t>4.Табла и кред</w:t>
            </w:r>
            <w:r>
              <w:rPr>
                <w:sz w:val="22"/>
                <w:szCs w:val="22"/>
                <w:lang w:val="mk-MK"/>
              </w:rPr>
              <w:t>а                                 10. ППТ презентација</w:t>
            </w:r>
          </w:p>
          <w:p w:rsidR="002B15EE" w:rsidRDefault="002B15EE" w:rsidP="00F85F1A">
            <w:pPr>
              <w:spacing w:line="276" w:lineRule="auto"/>
              <w:rPr>
                <w:lang w:val="mk-MK"/>
              </w:rPr>
            </w:pPr>
            <w:r w:rsidRPr="0006307C">
              <w:rPr>
                <w:sz w:val="22"/>
                <w:szCs w:val="22"/>
                <w:lang w:val="mk-MK"/>
              </w:rPr>
              <w:t>5.Компјутер</w:t>
            </w:r>
            <w:r>
              <w:rPr>
                <w:sz w:val="22"/>
                <w:szCs w:val="22"/>
                <w:lang w:val="mk-MK"/>
              </w:rPr>
              <w:t xml:space="preserve">                                       11. Наставни листови</w:t>
            </w:r>
          </w:p>
          <w:p w:rsidR="002B15EE" w:rsidRDefault="002B15EE" w:rsidP="00F85F1A">
            <w:pPr>
              <w:spacing w:line="276" w:lineRule="auto"/>
              <w:rPr>
                <w:lang w:val="mk-MK"/>
              </w:rPr>
            </w:pPr>
            <w:r>
              <w:rPr>
                <w:sz w:val="22"/>
                <w:szCs w:val="22"/>
                <w:lang w:val="mk-MK"/>
              </w:rPr>
              <w:t>6. Проекција на филмови                 12. Списанија</w:t>
            </w:r>
          </w:p>
        </w:tc>
      </w:tr>
      <w:tr w:rsidR="002B15EE" w:rsidTr="00F85F1A">
        <w:trPr>
          <w:trHeight w:val="878"/>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2B15EE" w:rsidRDefault="002B15EE" w:rsidP="00F85F1A">
            <w:pPr>
              <w:spacing w:line="276" w:lineRule="auto"/>
              <w:rPr>
                <w:b/>
                <w:bCs/>
                <w:i/>
                <w:iCs/>
                <w:lang w:val="mk-MK"/>
              </w:rPr>
            </w:pPr>
            <w:r>
              <w:rPr>
                <w:b/>
                <w:bCs/>
                <w:i/>
                <w:iCs/>
                <w:sz w:val="22"/>
                <w:szCs w:val="22"/>
                <w:lang w:val="mk-MK"/>
              </w:rPr>
              <w:t>Наставни техники</w:t>
            </w:r>
          </w:p>
          <w:p w:rsidR="002B15EE" w:rsidRDefault="002B15EE" w:rsidP="00F85F1A">
            <w:pPr>
              <w:spacing w:line="276" w:lineRule="auto"/>
              <w:rPr>
                <w:lang w:val="mk-MK"/>
              </w:rPr>
            </w:pPr>
          </w:p>
          <w:p w:rsidR="002B15EE" w:rsidRDefault="002B15EE" w:rsidP="00F85F1A">
            <w:pPr>
              <w:spacing w:line="276" w:lineRule="auto"/>
              <w:rPr>
                <w:lang w:val="mk-MK"/>
              </w:rPr>
            </w:pP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spacing w:line="276" w:lineRule="auto"/>
              <w:rPr>
                <w:lang w:val="mk-MK"/>
              </w:rPr>
            </w:pPr>
            <w:r>
              <w:rPr>
                <w:sz w:val="22"/>
                <w:szCs w:val="22"/>
                <w:lang w:val="mk-MK"/>
              </w:rPr>
              <w:t>Ментална карта, техника СТОП, Бура на идеи</w:t>
            </w:r>
            <w:r>
              <w:rPr>
                <w:b/>
                <w:sz w:val="22"/>
                <w:szCs w:val="22"/>
                <w:lang w:val="mk-MK"/>
              </w:rPr>
              <w:t xml:space="preserve">, </w:t>
            </w:r>
            <w:r>
              <w:rPr>
                <w:sz w:val="22"/>
                <w:szCs w:val="22"/>
                <w:lang w:val="mk-MK"/>
              </w:rPr>
              <w:t xml:space="preserve">Грозд –техника, </w:t>
            </w:r>
            <w:r>
              <w:rPr>
                <w:b/>
                <w:sz w:val="22"/>
                <w:szCs w:val="22"/>
                <w:u w:val="single"/>
                <w:lang w:val="mk-MK"/>
              </w:rPr>
              <w:t>Асоцијации</w:t>
            </w:r>
            <w:r>
              <w:rPr>
                <w:sz w:val="22"/>
                <w:szCs w:val="22"/>
                <w:lang w:val="mk-MK"/>
              </w:rPr>
              <w:t>, Презентација, Проект</w:t>
            </w:r>
            <w:r>
              <w:rPr>
                <w:b/>
                <w:sz w:val="22"/>
                <w:szCs w:val="22"/>
                <w:u w:val="single"/>
                <w:lang w:val="mk-MK"/>
              </w:rPr>
              <w:t>,</w:t>
            </w:r>
            <w:r>
              <w:rPr>
                <w:sz w:val="22"/>
                <w:szCs w:val="22"/>
                <w:lang w:val="mk-MK"/>
              </w:rPr>
              <w:t xml:space="preserve"> ЗСУ табела, Венов дијаграм, Мини лекција</w:t>
            </w:r>
            <w:r>
              <w:rPr>
                <w:b/>
                <w:sz w:val="22"/>
                <w:szCs w:val="22"/>
                <w:u w:val="single"/>
                <w:lang w:val="mk-MK"/>
              </w:rPr>
              <w:t>,</w:t>
            </w:r>
            <w:r>
              <w:rPr>
                <w:sz w:val="22"/>
                <w:szCs w:val="22"/>
                <w:lang w:val="mk-MK"/>
              </w:rPr>
              <w:t xml:space="preserve"> </w:t>
            </w:r>
            <w:r>
              <w:rPr>
                <w:b/>
                <w:sz w:val="22"/>
                <w:szCs w:val="22"/>
                <w:u w:val="single"/>
                <w:lang w:val="mk-MK"/>
              </w:rPr>
              <w:t>Квиз,</w:t>
            </w:r>
            <w:r>
              <w:rPr>
                <w:sz w:val="22"/>
                <w:szCs w:val="22"/>
                <w:lang w:val="mk-MK"/>
              </w:rPr>
              <w:t xml:space="preserve"> Т-табела, Влезен билет, Излезен билет, </w:t>
            </w:r>
            <w:r>
              <w:rPr>
                <w:b/>
                <w:sz w:val="22"/>
                <w:szCs w:val="22"/>
                <w:u w:val="single"/>
                <w:lang w:val="mk-MK"/>
              </w:rPr>
              <w:t>Игра во група</w:t>
            </w:r>
          </w:p>
        </w:tc>
      </w:tr>
      <w:tr w:rsidR="002B15EE" w:rsidTr="00F85F1A">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2B15EE" w:rsidRDefault="002B15EE" w:rsidP="00F85F1A">
            <w:pPr>
              <w:spacing w:line="276" w:lineRule="auto"/>
              <w:rPr>
                <w:b/>
                <w:bCs/>
                <w:i/>
                <w:iCs/>
                <w:lang w:val="mk-MK"/>
              </w:rPr>
            </w:pPr>
            <w:r>
              <w:rPr>
                <w:b/>
                <w:bCs/>
                <w:i/>
                <w:iCs/>
                <w:sz w:val="22"/>
                <w:szCs w:val="22"/>
                <w:lang w:val="mk-MK"/>
              </w:rPr>
              <w:t>Наставни цели</w:t>
            </w:r>
          </w:p>
          <w:p w:rsidR="002B15EE" w:rsidRDefault="002B15EE" w:rsidP="00F85F1A">
            <w:pPr>
              <w:spacing w:line="276" w:lineRule="auto"/>
              <w:ind w:left="720"/>
              <w:rPr>
                <w:b/>
                <w:bCs/>
                <w:i/>
                <w:iCs/>
                <w:sz w:val="22"/>
                <w:szCs w:val="22"/>
                <w:lang w:val="mk-MK"/>
              </w:rPr>
            </w:pPr>
            <w:r>
              <w:rPr>
                <w:b/>
                <w:bCs/>
                <w:i/>
                <w:iCs/>
                <w:sz w:val="22"/>
                <w:szCs w:val="22"/>
                <w:lang w:val="mk-MK"/>
              </w:rPr>
              <w:t>-Образовни</w:t>
            </w:r>
          </w:p>
          <w:p w:rsidR="002B15EE" w:rsidRDefault="002B15EE" w:rsidP="002B15EE">
            <w:pPr>
              <w:pStyle w:val="ListParagraph"/>
              <w:numPr>
                <w:ilvl w:val="0"/>
                <w:numId w:val="1"/>
              </w:numPr>
              <w:spacing w:line="276" w:lineRule="auto"/>
              <w:rPr>
                <w:bCs/>
                <w:iCs/>
                <w:sz w:val="22"/>
                <w:szCs w:val="22"/>
                <w:lang w:val="mk-MK"/>
              </w:rPr>
            </w:pPr>
            <w:r>
              <w:rPr>
                <w:bCs/>
                <w:iCs/>
                <w:sz w:val="22"/>
                <w:szCs w:val="22"/>
                <w:lang w:val="mk-MK"/>
              </w:rPr>
              <w:t>комуникативни</w:t>
            </w: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F85F1A">
            <w:pPr>
              <w:spacing w:line="276" w:lineRule="auto"/>
              <w:rPr>
                <w:bCs/>
                <w:iCs/>
                <w:sz w:val="22"/>
                <w:szCs w:val="22"/>
                <w:lang w:val="mk-MK"/>
              </w:rPr>
            </w:pPr>
          </w:p>
          <w:p w:rsidR="002B15EE" w:rsidRDefault="002B15EE" w:rsidP="002B15EE">
            <w:pPr>
              <w:pStyle w:val="ListParagraph"/>
              <w:numPr>
                <w:ilvl w:val="0"/>
                <w:numId w:val="2"/>
              </w:numPr>
              <w:spacing w:line="276" w:lineRule="auto"/>
              <w:rPr>
                <w:i/>
                <w:iCs/>
                <w:lang w:val="mk-MK"/>
              </w:rPr>
            </w:pPr>
            <w:r>
              <w:rPr>
                <w:i/>
                <w:iCs/>
                <w:lang w:val="mk-MK"/>
              </w:rPr>
              <w:t>граматички</w:t>
            </w:r>
          </w:p>
          <w:p w:rsidR="002B15EE" w:rsidRDefault="002B15EE" w:rsidP="00F85F1A">
            <w:pPr>
              <w:spacing w:line="276" w:lineRule="auto"/>
              <w:rPr>
                <w:i/>
                <w:iCs/>
                <w:lang w:val="mk-MK"/>
              </w:rPr>
            </w:pPr>
          </w:p>
          <w:p w:rsidR="002B15EE" w:rsidRDefault="002B15EE" w:rsidP="00F85F1A">
            <w:pPr>
              <w:spacing w:line="276" w:lineRule="auto"/>
              <w:rPr>
                <w:i/>
                <w:iCs/>
                <w:lang w:val="mk-MK"/>
              </w:rPr>
            </w:pPr>
          </w:p>
          <w:p w:rsidR="002B15EE" w:rsidRDefault="002B15EE" w:rsidP="00F85F1A">
            <w:pPr>
              <w:spacing w:line="276" w:lineRule="auto"/>
              <w:ind w:left="720"/>
              <w:rPr>
                <w:b/>
                <w:bCs/>
                <w:i/>
                <w:iCs/>
                <w:lang w:val="mk-MK"/>
              </w:rPr>
            </w:pPr>
          </w:p>
          <w:p w:rsidR="002B15EE" w:rsidRDefault="002B15EE" w:rsidP="00F85F1A">
            <w:pPr>
              <w:spacing w:line="276" w:lineRule="auto"/>
              <w:ind w:left="720"/>
              <w:rPr>
                <w:b/>
                <w:bCs/>
                <w:i/>
                <w:iCs/>
                <w:lang w:val="mk-MK"/>
              </w:rPr>
            </w:pPr>
          </w:p>
          <w:p w:rsidR="002B15EE" w:rsidRDefault="002B15EE" w:rsidP="00F85F1A">
            <w:pPr>
              <w:spacing w:line="276" w:lineRule="auto"/>
              <w:ind w:left="720"/>
              <w:rPr>
                <w:b/>
                <w:bCs/>
                <w:i/>
                <w:iCs/>
                <w:lang w:val="mk-MK"/>
              </w:rPr>
            </w:pPr>
          </w:p>
          <w:p w:rsidR="002B15EE" w:rsidRDefault="002B15EE" w:rsidP="00F85F1A">
            <w:pPr>
              <w:spacing w:line="276" w:lineRule="auto"/>
              <w:ind w:left="720"/>
              <w:rPr>
                <w:b/>
                <w:bCs/>
                <w:i/>
                <w:iCs/>
                <w:lang w:val="mk-MK"/>
              </w:rPr>
            </w:pPr>
          </w:p>
          <w:p w:rsidR="002B15EE" w:rsidRPr="00C73353" w:rsidRDefault="002B15EE" w:rsidP="002B15EE">
            <w:pPr>
              <w:numPr>
                <w:ilvl w:val="0"/>
                <w:numId w:val="2"/>
              </w:numPr>
              <w:spacing w:line="276" w:lineRule="auto"/>
              <w:rPr>
                <w:b/>
                <w:bCs/>
                <w:i/>
                <w:iCs/>
                <w:lang w:val="mk-MK"/>
              </w:rPr>
            </w:pPr>
            <w:r>
              <w:rPr>
                <w:bCs/>
                <w:i/>
                <w:lang w:val="mk-MK"/>
              </w:rPr>
              <w:t>Лексички</w:t>
            </w:r>
          </w:p>
          <w:p w:rsidR="002B15EE" w:rsidRDefault="002B15EE" w:rsidP="00F85F1A">
            <w:pPr>
              <w:spacing w:line="276" w:lineRule="auto"/>
              <w:rPr>
                <w:bCs/>
                <w:i/>
                <w:lang w:val="mk-MK"/>
              </w:rPr>
            </w:pPr>
          </w:p>
          <w:p w:rsidR="002B15EE" w:rsidRDefault="002B15EE" w:rsidP="00F85F1A">
            <w:pPr>
              <w:spacing w:line="276" w:lineRule="auto"/>
              <w:rPr>
                <w:bCs/>
                <w:i/>
                <w:lang w:val="mk-MK"/>
              </w:rPr>
            </w:pPr>
          </w:p>
          <w:p w:rsidR="002B15EE" w:rsidRDefault="002B15EE" w:rsidP="00F85F1A">
            <w:pPr>
              <w:spacing w:line="276" w:lineRule="auto"/>
              <w:rPr>
                <w:bCs/>
                <w:i/>
                <w:lang w:val="mk-MK"/>
              </w:rPr>
            </w:pPr>
          </w:p>
          <w:p w:rsidR="002B15EE" w:rsidRDefault="002B15EE" w:rsidP="00F85F1A">
            <w:pPr>
              <w:spacing w:line="276" w:lineRule="auto"/>
              <w:rPr>
                <w:bCs/>
                <w:i/>
                <w:lang w:val="mk-MK"/>
              </w:rPr>
            </w:pPr>
          </w:p>
          <w:p w:rsidR="002B15EE" w:rsidRDefault="002B15EE" w:rsidP="00F85F1A">
            <w:pPr>
              <w:spacing w:line="276" w:lineRule="auto"/>
              <w:rPr>
                <w:b/>
                <w:bCs/>
                <w:i/>
                <w:iCs/>
                <w:lang w:val="mk-MK"/>
              </w:rPr>
            </w:pPr>
          </w:p>
          <w:p w:rsidR="002B15EE" w:rsidRDefault="002B15EE" w:rsidP="00F85F1A">
            <w:pPr>
              <w:spacing w:line="276" w:lineRule="auto"/>
              <w:rPr>
                <w:bCs/>
                <w:i/>
                <w:lang w:val="mk-MK"/>
              </w:rPr>
            </w:pPr>
          </w:p>
          <w:p w:rsidR="002B15EE" w:rsidRDefault="002B15EE" w:rsidP="00F85F1A">
            <w:pPr>
              <w:spacing w:line="276" w:lineRule="auto"/>
              <w:rPr>
                <w:bCs/>
                <w:i/>
                <w:lang w:val="mk-MK"/>
              </w:rPr>
            </w:pPr>
          </w:p>
          <w:p w:rsidR="002B15EE" w:rsidRDefault="002B15EE" w:rsidP="00F85F1A">
            <w:pPr>
              <w:spacing w:line="276" w:lineRule="auto"/>
              <w:rPr>
                <w:bCs/>
                <w:i/>
                <w:lang w:val="mk-MK"/>
              </w:rPr>
            </w:pPr>
          </w:p>
          <w:p w:rsidR="002B15EE" w:rsidRDefault="002B15EE" w:rsidP="002B15EE">
            <w:pPr>
              <w:pStyle w:val="ListParagraph"/>
              <w:numPr>
                <w:ilvl w:val="0"/>
                <w:numId w:val="2"/>
              </w:numPr>
              <w:spacing w:line="276" w:lineRule="auto"/>
              <w:rPr>
                <w:bCs/>
                <w:iCs/>
                <w:lang w:val="mk-MK"/>
              </w:rPr>
            </w:pPr>
            <w:r>
              <w:rPr>
                <w:bCs/>
                <w:iCs/>
                <w:lang w:val="mk-MK"/>
              </w:rPr>
              <w:t>цивилизациски</w:t>
            </w:r>
          </w:p>
          <w:p w:rsidR="002B15EE" w:rsidRDefault="002B15EE" w:rsidP="002B15EE">
            <w:pPr>
              <w:numPr>
                <w:ilvl w:val="0"/>
                <w:numId w:val="2"/>
              </w:numPr>
              <w:spacing w:line="276" w:lineRule="auto"/>
              <w:rPr>
                <w:i/>
                <w:iCs/>
                <w:lang w:val="mk-MK"/>
              </w:rPr>
            </w:pPr>
            <w:r>
              <w:rPr>
                <w:b/>
                <w:bCs/>
                <w:i/>
                <w:iCs/>
                <w:sz w:val="22"/>
                <w:szCs w:val="22"/>
                <w:lang w:val="mk-MK"/>
              </w:rPr>
              <w:t>Воспитни</w:t>
            </w:r>
          </w:p>
          <w:p w:rsidR="002B15EE" w:rsidRDefault="002B15EE" w:rsidP="00F85F1A">
            <w:pPr>
              <w:spacing w:line="276" w:lineRule="auto"/>
              <w:rPr>
                <w:b/>
                <w:bCs/>
                <w:i/>
                <w:iCs/>
                <w:lang w:val="mk-MK"/>
              </w:rPr>
            </w:pPr>
          </w:p>
          <w:p w:rsidR="002B15EE" w:rsidRDefault="002B15EE" w:rsidP="00F85F1A">
            <w:pPr>
              <w:spacing w:line="276" w:lineRule="auto"/>
              <w:rPr>
                <w:b/>
                <w:bCs/>
                <w:i/>
                <w:iCs/>
                <w:lang w:val="mk-MK"/>
              </w:rPr>
            </w:pPr>
          </w:p>
          <w:p w:rsidR="002B15EE" w:rsidRDefault="002B15EE" w:rsidP="00F85F1A">
            <w:pPr>
              <w:spacing w:line="276" w:lineRule="auto"/>
              <w:rPr>
                <w:b/>
                <w:bCs/>
                <w:i/>
                <w:iCs/>
                <w:lang w:val="mk-MK"/>
              </w:rPr>
            </w:pPr>
          </w:p>
          <w:p w:rsidR="002B15EE" w:rsidRDefault="002B15EE" w:rsidP="00F85F1A">
            <w:pPr>
              <w:spacing w:line="276" w:lineRule="auto"/>
              <w:rPr>
                <w:b/>
                <w:bCs/>
                <w:i/>
                <w:iCs/>
                <w:lang w:val="mk-MK"/>
              </w:rPr>
            </w:pPr>
          </w:p>
          <w:p w:rsidR="002B15EE" w:rsidRDefault="002B15EE" w:rsidP="002B15EE">
            <w:pPr>
              <w:numPr>
                <w:ilvl w:val="0"/>
                <w:numId w:val="2"/>
              </w:numPr>
              <w:spacing w:line="276" w:lineRule="auto"/>
              <w:rPr>
                <w:lang w:val="mk-MK"/>
              </w:rPr>
            </w:pPr>
            <w:r>
              <w:rPr>
                <w:b/>
                <w:bCs/>
                <w:i/>
                <w:iCs/>
                <w:sz w:val="22"/>
                <w:szCs w:val="22"/>
                <w:lang w:val="mk-MK"/>
              </w:rPr>
              <w:t>Функционални</w:t>
            </w: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spacing w:line="276" w:lineRule="auto"/>
              <w:rPr>
                <w:b/>
                <w:bCs/>
                <w:sz w:val="22"/>
                <w:szCs w:val="22"/>
                <w:lang w:val="mk-MK"/>
              </w:rPr>
            </w:pPr>
            <w:r>
              <w:rPr>
                <w:b/>
                <w:bCs/>
                <w:sz w:val="22"/>
                <w:szCs w:val="22"/>
                <w:lang w:val="mk-MK"/>
              </w:rPr>
              <w:lastRenderedPageBreak/>
              <w:t>Ученикот/ученичката треба да:</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Знае да побара/даде информации при прв контакт</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Знае да опише лице</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Поставува различни прашања</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Да одговори потврдно/негативно</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Зборува за лични вкусови и интереси</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lastRenderedPageBreak/>
              <w:t xml:space="preserve">Опише облека, да побара/даде информации за облека и предмети, </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даде совет при купување</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покани/ прифати/ одбие покана</w:t>
            </w:r>
          </w:p>
          <w:p w:rsidR="002B15EE" w:rsidRPr="0006307C" w:rsidRDefault="002B15EE" w:rsidP="002B15EE">
            <w:pPr>
              <w:pStyle w:val="ListParagraph"/>
              <w:numPr>
                <w:ilvl w:val="0"/>
                <w:numId w:val="3"/>
              </w:numPr>
              <w:spacing w:line="276" w:lineRule="auto"/>
              <w:rPr>
                <w:bCs/>
                <w:sz w:val="22"/>
                <w:szCs w:val="22"/>
                <w:lang w:val="mk-MK"/>
              </w:rPr>
            </w:pPr>
            <w:r>
              <w:rPr>
                <w:lang w:val="mk-MK"/>
              </w:rPr>
              <w:t>п</w:t>
            </w:r>
            <w:r w:rsidRPr="0006307C">
              <w:rPr>
                <w:lang w:val="mk-MK"/>
              </w:rPr>
              <w:t>ишува порака со користење на кратенки</w:t>
            </w:r>
          </w:p>
          <w:p w:rsidR="002B15EE" w:rsidRDefault="002B15EE" w:rsidP="002B15EE">
            <w:pPr>
              <w:pStyle w:val="ListParagraph"/>
              <w:numPr>
                <w:ilvl w:val="0"/>
                <w:numId w:val="3"/>
              </w:numPr>
              <w:spacing w:line="276" w:lineRule="auto"/>
              <w:rPr>
                <w:bCs/>
                <w:sz w:val="22"/>
                <w:szCs w:val="22"/>
                <w:lang w:val="mk-MK"/>
              </w:rPr>
            </w:pPr>
            <w:r>
              <w:rPr>
                <w:lang w:val="mk-MK"/>
              </w:rPr>
              <w:t>прифати/одбие покана за патување</w:t>
            </w:r>
          </w:p>
          <w:p w:rsidR="002B15EE" w:rsidRPr="0006307C" w:rsidRDefault="002B15EE" w:rsidP="002B15EE">
            <w:pPr>
              <w:pStyle w:val="ListParagraph"/>
              <w:numPr>
                <w:ilvl w:val="0"/>
                <w:numId w:val="3"/>
              </w:numPr>
              <w:spacing w:line="276" w:lineRule="auto"/>
              <w:rPr>
                <w:bCs/>
                <w:sz w:val="22"/>
                <w:szCs w:val="22"/>
                <w:lang w:val="mk-MK"/>
              </w:rPr>
            </w:pPr>
            <w:r>
              <w:rPr>
                <w:lang w:val="mk-MK"/>
              </w:rPr>
              <w:t>се о</w:t>
            </w:r>
            <w:proofErr w:type="spellStart"/>
            <w:r>
              <w:t>риентира</w:t>
            </w:r>
            <w:proofErr w:type="spellEnd"/>
            <w:r>
              <w:t xml:space="preserve"> </w:t>
            </w:r>
            <w:proofErr w:type="spellStart"/>
            <w:r>
              <w:t>во</w:t>
            </w:r>
            <w:proofErr w:type="spellEnd"/>
            <w:r>
              <w:t xml:space="preserve"> </w:t>
            </w:r>
            <w:proofErr w:type="spellStart"/>
            <w:r>
              <w:t>просторот</w:t>
            </w:r>
            <w:proofErr w:type="spellEnd"/>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опишува пејсажи, населени места, природа</w:t>
            </w:r>
          </w:p>
          <w:p w:rsidR="002B15EE" w:rsidRPr="007B433A" w:rsidRDefault="002B15EE" w:rsidP="002B15EE">
            <w:pPr>
              <w:pStyle w:val="ListParagraph"/>
              <w:numPr>
                <w:ilvl w:val="0"/>
                <w:numId w:val="3"/>
              </w:numPr>
              <w:spacing w:line="276" w:lineRule="auto"/>
              <w:rPr>
                <w:bCs/>
                <w:sz w:val="22"/>
                <w:szCs w:val="22"/>
                <w:lang w:val="mk-MK"/>
              </w:rPr>
            </w:pPr>
            <w:r>
              <w:rPr>
                <w:bCs/>
                <w:sz w:val="22"/>
                <w:szCs w:val="22"/>
                <w:lang w:val="mk-MK"/>
              </w:rPr>
              <w:t xml:space="preserve">направи </w:t>
            </w:r>
            <w:r w:rsidRPr="0006307C">
              <w:rPr>
                <w:lang w:val="mk-MK"/>
              </w:rPr>
              <w:t>програма за патување со активности</w:t>
            </w:r>
          </w:p>
          <w:p w:rsidR="002B15EE" w:rsidRDefault="002B15EE" w:rsidP="002B15EE">
            <w:pPr>
              <w:pStyle w:val="ListParagraph"/>
              <w:numPr>
                <w:ilvl w:val="0"/>
                <w:numId w:val="3"/>
              </w:numPr>
              <w:spacing w:line="276" w:lineRule="auto"/>
              <w:rPr>
                <w:bCs/>
                <w:sz w:val="22"/>
                <w:szCs w:val="22"/>
                <w:lang w:val="mk-MK"/>
              </w:rPr>
            </w:pPr>
            <w:r w:rsidRPr="007B433A">
              <w:rPr>
                <w:lang w:val="mk-MK"/>
              </w:rPr>
              <w:t>Израз</w:t>
            </w:r>
            <w:r>
              <w:rPr>
                <w:lang w:val="mk-MK"/>
              </w:rPr>
              <w:t>и</w:t>
            </w:r>
            <w:r w:rsidRPr="007B433A">
              <w:rPr>
                <w:lang w:val="mk-MK"/>
              </w:rPr>
              <w:t xml:space="preserve"> физичка и здравствена состојба</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знае да идентификува и применува различни членови</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идентификува и употребува различни негации и неопределени заменки</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 xml:space="preserve">Да идентификува и употребува релативни заменки que et qui, </w:t>
            </w:r>
            <w:r w:rsidRPr="007B433A">
              <w:rPr>
                <w:bCs/>
                <w:sz w:val="22"/>
                <w:szCs w:val="22"/>
                <w:lang w:val="mk-MK"/>
              </w:rPr>
              <w:t>où, en, y</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Идентификува и употребува сегашно, минати и идно време</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 xml:space="preserve">Користи </w:t>
            </w:r>
            <w:r w:rsidRPr="00C73353">
              <w:rPr>
                <w:bCs/>
                <w:sz w:val="22"/>
                <w:szCs w:val="22"/>
                <w:lang w:val="mk-MK"/>
              </w:rPr>
              <w:t>директен и индиректен говор</w:t>
            </w:r>
            <w:r>
              <w:rPr>
                <w:bCs/>
                <w:sz w:val="22"/>
                <w:szCs w:val="22"/>
                <w:lang w:val="mk-MK"/>
              </w:rPr>
              <w:t xml:space="preserve"> </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Вокабулар поврзан со прв контакт, претставување, опис на личност, вкусови и интереси</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Идентификува и употребува вокабулар за опишување предмети и облека, материјал</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Опис на личност и карактени особини</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Идентификува и користи вокабулар за човеково тело, спорт, активности, рекреација</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Природа и опкружување</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 xml:space="preserve">Семејство и врски во семејството </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Франкофонија и познати галерии во Франција</w:t>
            </w:r>
          </w:p>
          <w:p w:rsidR="002B15EE" w:rsidRDefault="002B15EE" w:rsidP="002B15EE">
            <w:pPr>
              <w:pStyle w:val="ListParagraph"/>
              <w:numPr>
                <w:ilvl w:val="0"/>
                <w:numId w:val="3"/>
              </w:numPr>
              <w:spacing w:line="276" w:lineRule="auto"/>
              <w:rPr>
                <w:bCs/>
                <w:sz w:val="22"/>
                <w:szCs w:val="22"/>
                <w:lang w:val="mk-MK"/>
              </w:rPr>
            </w:pPr>
            <w:r>
              <w:rPr>
                <w:bCs/>
                <w:sz w:val="22"/>
                <w:szCs w:val="22"/>
                <w:lang w:val="mk-MK"/>
              </w:rPr>
              <w:t>Животот во населено место</w:t>
            </w:r>
          </w:p>
          <w:p w:rsidR="002B15EE" w:rsidRDefault="002B15EE" w:rsidP="002B15EE">
            <w:pPr>
              <w:numPr>
                <w:ilvl w:val="0"/>
                <w:numId w:val="3"/>
              </w:numPr>
              <w:spacing w:line="276" w:lineRule="auto"/>
              <w:rPr>
                <w:bCs/>
                <w:lang w:val="mk-MK"/>
              </w:rPr>
            </w:pPr>
            <w:r>
              <w:rPr>
                <w:bCs/>
                <w:sz w:val="22"/>
                <w:szCs w:val="22"/>
                <w:lang w:val="mk-MK"/>
              </w:rPr>
              <w:t>ја почитува работата на другите и соработува со нив</w:t>
            </w:r>
          </w:p>
          <w:p w:rsidR="002B15EE" w:rsidRDefault="002B15EE" w:rsidP="002B15EE">
            <w:pPr>
              <w:numPr>
                <w:ilvl w:val="0"/>
                <w:numId w:val="3"/>
              </w:numPr>
              <w:spacing w:line="276" w:lineRule="auto"/>
              <w:rPr>
                <w:bCs/>
                <w:lang w:val="mk-MK"/>
              </w:rPr>
            </w:pPr>
            <w:r>
              <w:rPr>
                <w:bCs/>
                <w:sz w:val="22"/>
                <w:szCs w:val="22"/>
                <w:lang w:val="mk-MK"/>
              </w:rPr>
              <w:t>придонесе за пријатна атмосферата за работа</w:t>
            </w:r>
          </w:p>
          <w:p w:rsidR="002B15EE" w:rsidRDefault="002B15EE" w:rsidP="002B15EE">
            <w:pPr>
              <w:numPr>
                <w:ilvl w:val="0"/>
                <w:numId w:val="3"/>
              </w:numPr>
              <w:spacing w:line="276" w:lineRule="auto"/>
              <w:rPr>
                <w:bCs/>
                <w:lang w:val="mk-MK"/>
              </w:rPr>
            </w:pPr>
            <w:r>
              <w:rPr>
                <w:bCs/>
                <w:sz w:val="22"/>
                <w:szCs w:val="22"/>
                <w:lang w:val="mk-MK"/>
              </w:rPr>
              <w:t xml:space="preserve">се однесува според однапред поставени правила </w:t>
            </w:r>
          </w:p>
          <w:p w:rsidR="002B15EE" w:rsidRDefault="002B15EE" w:rsidP="002B15EE">
            <w:pPr>
              <w:numPr>
                <w:ilvl w:val="0"/>
                <w:numId w:val="3"/>
              </w:numPr>
              <w:spacing w:line="276" w:lineRule="auto"/>
              <w:rPr>
                <w:bCs/>
                <w:lang w:val="mk-MK"/>
              </w:rPr>
            </w:pPr>
            <w:r>
              <w:rPr>
                <w:bCs/>
                <w:sz w:val="22"/>
                <w:szCs w:val="22"/>
                <w:lang w:val="mk-MK"/>
              </w:rPr>
              <w:t>да се однесува одговорно во однос на расположливата  технологија</w:t>
            </w:r>
          </w:p>
          <w:p w:rsidR="002B15EE" w:rsidRDefault="002B15EE" w:rsidP="002B15EE">
            <w:pPr>
              <w:pStyle w:val="ListParagraph"/>
              <w:numPr>
                <w:ilvl w:val="0"/>
                <w:numId w:val="3"/>
              </w:numPr>
              <w:spacing w:line="276" w:lineRule="auto"/>
              <w:rPr>
                <w:bCs/>
                <w:lang w:val="mk-MK"/>
              </w:rPr>
            </w:pPr>
            <w:r>
              <w:rPr>
                <w:bCs/>
                <w:sz w:val="22"/>
                <w:szCs w:val="22"/>
                <w:lang w:val="mk-MK"/>
              </w:rPr>
              <w:t>развивава ментални способности и вештини</w:t>
            </w:r>
          </w:p>
          <w:p w:rsidR="002B15EE" w:rsidRDefault="002B15EE" w:rsidP="002B15EE">
            <w:pPr>
              <w:pStyle w:val="ListParagraph"/>
              <w:numPr>
                <w:ilvl w:val="0"/>
                <w:numId w:val="3"/>
              </w:numPr>
              <w:spacing w:line="276" w:lineRule="auto"/>
              <w:rPr>
                <w:bCs/>
                <w:lang w:val="fr-FR"/>
              </w:rPr>
            </w:pPr>
            <w:r>
              <w:rPr>
                <w:bCs/>
                <w:sz w:val="22"/>
                <w:szCs w:val="22"/>
                <w:lang w:val="mk-MK"/>
              </w:rPr>
              <w:t>размислува селективно и логично</w:t>
            </w:r>
          </w:p>
          <w:p w:rsidR="002B15EE" w:rsidRDefault="002B15EE" w:rsidP="002B15EE">
            <w:pPr>
              <w:pStyle w:val="ListParagraph"/>
              <w:numPr>
                <w:ilvl w:val="0"/>
                <w:numId w:val="3"/>
              </w:numPr>
              <w:spacing w:line="276" w:lineRule="auto"/>
              <w:rPr>
                <w:bCs/>
                <w:lang w:val="fr-FR"/>
              </w:rPr>
            </w:pPr>
            <w:r>
              <w:rPr>
                <w:bCs/>
                <w:sz w:val="22"/>
                <w:szCs w:val="22"/>
                <w:lang w:val="mk-MK"/>
              </w:rPr>
              <w:t>примени претходни знаења</w:t>
            </w:r>
            <w:r>
              <w:rPr>
                <w:bCs/>
                <w:sz w:val="22"/>
                <w:szCs w:val="22"/>
                <w:lang w:val="fr-FR"/>
              </w:rPr>
              <w:t xml:space="preserve"> </w:t>
            </w:r>
          </w:p>
        </w:tc>
      </w:tr>
      <w:tr w:rsidR="002B15EE" w:rsidTr="00F85F1A">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hideMark/>
          </w:tcPr>
          <w:p w:rsidR="002B15EE" w:rsidRDefault="002B15EE" w:rsidP="00F85F1A">
            <w:pPr>
              <w:spacing w:line="276" w:lineRule="auto"/>
              <w:rPr>
                <w:b/>
                <w:bCs/>
                <w:i/>
                <w:iCs/>
                <w:lang w:val="mk-MK"/>
              </w:rPr>
            </w:pPr>
            <w:r>
              <w:rPr>
                <w:b/>
                <w:bCs/>
                <w:i/>
                <w:iCs/>
                <w:sz w:val="22"/>
                <w:szCs w:val="22"/>
                <w:lang w:val="mk-MK"/>
              </w:rPr>
              <w:lastRenderedPageBreak/>
              <w:t>Корелација</w:t>
            </w:r>
            <w:r>
              <w:rPr>
                <w:b/>
                <w:bCs/>
                <w:i/>
                <w:iCs/>
                <w:sz w:val="22"/>
                <w:szCs w:val="22"/>
                <w:lang w:val="en-US"/>
              </w:rPr>
              <w:t>:</w:t>
            </w:r>
          </w:p>
        </w:tc>
        <w:tc>
          <w:tcPr>
            <w:tcW w:w="6521" w:type="dxa"/>
            <w:gridSpan w:val="5"/>
            <w:tcBorders>
              <w:top w:val="single" w:sz="12" w:space="0" w:color="auto"/>
              <w:left w:val="single" w:sz="12" w:space="0" w:color="auto"/>
              <w:bottom w:val="single" w:sz="12" w:space="0" w:color="auto"/>
              <w:right w:val="thinThickSmallGap" w:sz="24" w:space="0" w:color="auto"/>
            </w:tcBorders>
            <w:hideMark/>
          </w:tcPr>
          <w:p w:rsidR="002B15EE" w:rsidRDefault="002B15EE" w:rsidP="00F85F1A">
            <w:pPr>
              <w:spacing w:line="276" w:lineRule="auto"/>
              <w:rPr>
                <w:bCs/>
                <w:lang w:val="mk-MK"/>
              </w:rPr>
            </w:pPr>
            <w:r>
              <w:rPr>
                <w:bCs/>
                <w:sz w:val="22"/>
                <w:szCs w:val="22"/>
                <w:lang w:val="mk-MK"/>
              </w:rPr>
              <w:t>Мајчин и странски јазик и граматика, култура и цивилизација</w:t>
            </w:r>
          </w:p>
        </w:tc>
      </w:tr>
    </w:tbl>
    <w:p w:rsidR="002B15EE" w:rsidRDefault="002B15EE" w:rsidP="002B15EE">
      <w:pPr>
        <w:jc w:val="center"/>
        <w:rPr>
          <w:b/>
          <w:bCs/>
          <w:sz w:val="22"/>
          <w:szCs w:val="22"/>
          <w:lang w:val="mk-MK"/>
        </w:rPr>
      </w:pPr>
      <w:r>
        <w:rPr>
          <w:b/>
          <w:bCs/>
          <w:sz w:val="22"/>
          <w:szCs w:val="22"/>
          <w:lang w:val="mk-MK"/>
        </w:rPr>
        <w:t>ТЕК НА АКТИВНОСТИТЕ</w:t>
      </w:r>
    </w:p>
    <w:tbl>
      <w:tblPr>
        <w:tblW w:w="10350" w:type="dxa"/>
        <w:tblInd w:w="-601" w:type="dxa"/>
        <w:tblLayout w:type="fixed"/>
        <w:tblLook w:val="04A0" w:firstRow="1" w:lastRow="0" w:firstColumn="1" w:lastColumn="0" w:noHBand="0" w:noVBand="1"/>
      </w:tblPr>
      <w:tblGrid>
        <w:gridCol w:w="10350"/>
      </w:tblGrid>
      <w:tr w:rsidR="002B15EE" w:rsidTr="00F85F1A">
        <w:tc>
          <w:tcPr>
            <w:tcW w:w="10348" w:type="dxa"/>
            <w:tcBorders>
              <w:top w:val="thickThinSmallGap" w:sz="24" w:space="0" w:color="auto"/>
              <w:left w:val="thickThinSmallGap" w:sz="24" w:space="0" w:color="auto"/>
              <w:bottom w:val="single" w:sz="12" w:space="0" w:color="auto"/>
              <w:right w:val="thinThickMediumGap" w:sz="18" w:space="0" w:color="auto"/>
            </w:tcBorders>
            <w:shd w:val="clear" w:color="auto" w:fill="D9D9D9"/>
            <w:hideMark/>
          </w:tcPr>
          <w:p w:rsidR="002B15EE" w:rsidRDefault="002B15EE" w:rsidP="00F85F1A">
            <w:pPr>
              <w:spacing w:line="276" w:lineRule="auto"/>
              <w:jc w:val="center"/>
              <w:rPr>
                <w:b/>
                <w:i/>
                <w:lang w:val="mk-MK"/>
              </w:rPr>
            </w:pPr>
            <w:r>
              <w:rPr>
                <w:b/>
                <w:i/>
                <w:lang w:val="mk-MK"/>
              </w:rPr>
              <w:t>Евокација (Воведни активности)</w:t>
            </w:r>
          </w:p>
        </w:tc>
      </w:tr>
      <w:tr w:rsidR="002B15EE" w:rsidTr="00F85F1A">
        <w:trPr>
          <w:trHeight w:val="3752"/>
        </w:trPr>
        <w:tc>
          <w:tcPr>
            <w:tcW w:w="10348" w:type="dxa"/>
            <w:tcBorders>
              <w:top w:val="double" w:sz="2" w:space="0" w:color="000000"/>
              <w:left w:val="thickThinSmallGap" w:sz="24" w:space="0" w:color="auto"/>
              <w:bottom w:val="double" w:sz="2" w:space="0" w:color="000000"/>
              <w:right w:val="thinThickMediumGap" w:sz="18" w:space="0" w:color="auto"/>
            </w:tcBorders>
          </w:tcPr>
          <w:p w:rsidR="002B15EE" w:rsidRDefault="002B15EE" w:rsidP="00F85F1A">
            <w:pPr>
              <w:snapToGrid w:val="0"/>
              <w:spacing w:line="276" w:lineRule="auto"/>
              <w:rPr>
                <w:b/>
                <w:bCs/>
                <w:color w:val="000000" w:themeColor="text1"/>
                <w:lang w:val="mk-MK"/>
              </w:rPr>
            </w:pPr>
            <w:r>
              <w:rPr>
                <w:bCs/>
                <w:color w:val="000000" w:themeColor="text1"/>
                <w:lang w:val="mk-MK"/>
              </w:rPr>
              <w:lastRenderedPageBreak/>
              <w:t xml:space="preserve">АСОЦИЈАЦИИ – </w:t>
            </w:r>
            <w:r w:rsidRPr="0006307C">
              <w:rPr>
                <w:bCs/>
                <w:color w:val="000000" w:themeColor="text1"/>
                <w:lang w:val="mk-MK"/>
              </w:rPr>
              <w:t xml:space="preserve">Jour </w:t>
            </w:r>
            <w:r>
              <w:rPr>
                <w:bCs/>
                <w:color w:val="000000" w:themeColor="text1"/>
                <w:lang w:val="mk-MK"/>
              </w:rPr>
              <w:t xml:space="preserve">3,4 </w:t>
            </w:r>
            <w:r w:rsidRPr="0006307C">
              <w:rPr>
                <w:bCs/>
                <w:color w:val="000000" w:themeColor="text1"/>
                <w:lang w:val="mk-MK"/>
              </w:rPr>
              <w:t xml:space="preserve">et Jour </w:t>
            </w:r>
            <w:r>
              <w:rPr>
                <w:bCs/>
                <w:color w:val="000000" w:themeColor="text1"/>
                <w:lang w:val="mk-MK"/>
              </w:rPr>
              <w:t>6</w:t>
            </w:r>
            <w:r w:rsidRPr="0006307C">
              <w:rPr>
                <w:bCs/>
                <w:color w:val="000000" w:themeColor="text1"/>
                <w:lang w:val="mk-MK"/>
              </w:rPr>
              <w:t xml:space="preserve">, </w:t>
            </w:r>
            <w:r>
              <w:rPr>
                <w:bCs/>
                <w:color w:val="000000" w:themeColor="text1"/>
                <w:lang w:val="mk-MK"/>
              </w:rPr>
              <w:t>учениците пишуваат за содржините изучени во овие теми, најпрво индивидуално, па во парови и во прупи по 3-4 ученици, а потоа ги презентираат своите асоцијации со кратки објаснувања</w:t>
            </w:r>
          </w:p>
          <w:p w:rsidR="002B15EE" w:rsidRDefault="002B15EE" w:rsidP="00F85F1A">
            <w:pPr>
              <w:snapToGrid w:val="0"/>
              <w:spacing w:line="276" w:lineRule="auto"/>
              <w:rPr>
                <w:bCs/>
                <w:color w:val="000000" w:themeColor="text1"/>
                <w:lang w:val="mk-MK"/>
              </w:rPr>
            </w:pPr>
          </w:p>
          <w:tbl>
            <w:tblPr>
              <w:tblpPr w:leftFromText="180" w:rightFromText="180" w:bottomFromText="200" w:vertAnchor="text" w:horzAnchor="margin" w:tblpY="-156"/>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4573"/>
            </w:tblGrid>
            <w:tr w:rsidR="002B15EE" w:rsidTr="00F85F1A">
              <w:trPr>
                <w:trHeight w:val="395"/>
              </w:trPr>
              <w:tc>
                <w:tcPr>
                  <w:tcW w:w="5098"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jc w:val="center"/>
                    <w:rPr>
                      <w:bCs/>
                      <w:lang w:val="mk-MK"/>
                    </w:rPr>
                  </w:pPr>
                  <w:r>
                    <w:rPr>
                      <w:sz w:val="22"/>
                      <w:szCs w:val="22"/>
                      <w:lang w:val="mk-MK"/>
                    </w:rPr>
                    <w:t>Активности на наставникот</w:t>
                  </w:r>
                </w:p>
              </w:tc>
              <w:tc>
                <w:tcPr>
                  <w:tcW w:w="4570"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jc w:val="center"/>
                    <w:rPr>
                      <w:bCs/>
                      <w:lang w:val="mk-MK"/>
                    </w:rPr>
                  </w:pPr>
                  <w:r>
                    <w:rPr>
                      <w:bCs/>
                      <w:sz w:val="22"/>
                      <w:szCs w:val="22"/>
                      <w:lang w:val="mk-MK"/>
                    </w:rPr>
                    <w:t>Активности на ученикот</w:t>
                  </w:r>
                </w:p>
              </w:tc>
            </w:tr>
            <w:tr w:rsidR="002B15EE" w:rsidTr="00F85F1A">
              <w:tc>
                <w:tcPr>
                  <w:tcW w:w="5098"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rPr>
                      <w:bCs/>
                      <w:lang w:val="mk-MK"/>
                    </w:rPr>
                  </w:pPr>
                  <w:r>
                    <w:rPr>
                      <w:bCs/>
                      <w:sz w:val="22"/>
                      <w:szCs w:val="22"/>
                      <w:lang w:val="mk-MK"/>
                    </w:rPr>
                    <w:t>Наставникот задава упатство за работа, асоцијации за темата, објаснува за активностите кои треба да се извршат, начинот на работа и текот на активноста, ги следи објаснувањата и презентациите на учениците, ја следи работата на учениците во парови и групи, поставува прашања и потпрашања за дополнителни објаснувања, објаснува и дообјаснува доколку е потребно, ги насочува, им помага, сугерира, ги мотивира.</w:t>
                  </w:r>
                </w:p>
              </w:tc>
              <w:tc>
                <w:tcPr>
                  <w:tcW w:w="4570"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rPr>
                      <w:bCs/>
                      <w:lang w:val="mk-MK"/>
                    </w:rPr>
                  </w:pPr>
                  <w:r>
                    <w:rPr>
                      <w:bCs/>
                      <w:sz w:val="22"/>
                      <w:szCs w:val="22"/>
                      <w:lang w:val="mk-MK"/>
                    </w:rPr>
                    <w:t xml:space="preserve">Внимателно го слуша наставникот и ги почитува неговите упатства за работа. Работи индивидуално, споредува со својот соученик, споделува со останатите го групата, го проширува своето знаење, презентира работа на цела група, внимава да не се повторува со останатите групи, ги слуша објаснувањата и дообјаснувањата на професорот, поставува прашања ако нешто не му е јасно. </w:t>
                  </w:r>
                </w:p>
              </w:tc>
            </w:tr>
          </w:tbl>
          <w:p w:rsidR="002B15EE" w:rsidRDefault="002B15EE" w:rsidP="00F85F1A">
            <w:pPr>
              <w:snapToGrid w:val="0"/>
              <w:spacing w:line="276" w:lineRule="auto"/>
              <w:rPr>
                <w:bCs/>
                <w:color w:val="FF0000"/>
                <w:lang w:val="mk-MK"/>
              </w:rPr>
            </w:pPr>
          </w:p>
        </w:tc>
      </w:tr>
      <w:tr w:rsidR="002B15EE" w:rsidTr="00F85F1A">
        <w:tc>
          <w:tcPr>
            <w:tcW w:w="10348" w:type="dxa"/>
            <w:tcBorders>
              <w:top w:val="double" w:sz="2" w:space="0" w:color="000000"/>
              <w:left w:val="thickThinSmallGap" w:sz="24" w:space="0" w:color="auto"/>
              <w:bottom w:val="single" w:sz="12" w:space="0" w:color="auto"/>
              <w:right w:val="thinThickMediumGap" w:sz="18" w:space="0" w:color="auto"/>
            </w:tcBorders>
            <w:shd w:val="clear" w:color="auto" w:fill="CCCCCC"/>
            <w:hideMark/>
          </w:tcPr>
          <w:p w:rsidR="002B15EE" w:rsidRDefault="002B15EE" w:rsidP="00F85F1A">
            <w:pPr>
              <w:spacing w:line="276" w:lineRule="auto"/>
              <w:jc w:val="center"/>
              <w:rPr>
                <w:b/>
                <w:i/>
              </w:rPr>
            </w:pPr>
            <w:r>
              <w:rPr>
                <w:b/>
                <w:i/>
                <w:sz w:val="22"/>
                <w:szCs w:val="22"/>
                <w:shd w:val="clear" w:color="auto" w:fill="CCCCCC"/>
                <w:lang w:val="mk-MK"/>
              </w:rPr>
              <w:t>Усвојувањ</w:t>
            </w:r>
            <w:r>
              <w:rPr>
                <w:b/>
                <w:i/>
                <w:sz w:val="22"/>
                <w:szCs w:val="22"/>
                <w:shd w:val="clear" w:color="auto" w:fill="CCCCCC"/>
              </w:rPr>
              <w:t xml:space="preserve">е </w:t>
            </w:r>
            <w:proofErr w:type="spellStart"/>
            <w:r>
              <w:rPr>
                <w:b/>
                <w:i/>
                <w:sz w:val="22"/>
                <w:szCs w:val="22"/>
                <w:shd w:val="clear" w:color="auto" w:fill="CCCCCC"/>
              </w:rPr>
              <w:t>на</w:t>
            </w:r>
            <w:proofErr w:type="spellEnd"/>
            <w:r>
              <w:rPr>
                <w:b/>
                <w:i/>
                <w:sz w:val="22"/>
                <w:szCs w:val="22"/>
                <w:shd w:val="clear" w:color="auto" w:fill="CCCCCC"/>
              </w:rPr>
              <w:t xml:space="preserve"> </w:t>
            </w:r>
            <w:proofErr w:type="spellStart"/>
            <w:r>
              <w:rPr>
                <w:b/>
                <w:i/>
                <w:sz w:val="22"/>
                <w:szCs w:val="22"/>
                <w:shd w:val="clear" w:color="auto" w:fill="CCCCCC"/>
              </w:rPr>
              <w:t>знаењето</w:t>
            </w:r>
            <w:proofErr w:type="spellEnd"/>
          </w:p>
        </w:tc>
      </w:tr>
      <w:tr w:rsidR="002B15EE" w:rsidTr="00F85F1A">
        <w:trPr>
          <w:trHeight w:val="1672"/>
        </w:trPr>
        <w:tc>
          <w:tcPr>
            <w:tcW w:w="10348" w:type="dxa"/>
            <w:tcBorders>
              <w:top w:val="double" w:sz="2" w:space="0" w:color="000000"/>
              <w:left w:val="thickThinSmallGap" w:sz="24" w:space="0" w:color="auto"/>
              <w:bottom w:val="single" w:sz="12" w:space="0" w:color="auto"/>
              <w:right w:val="thinThickMediumGap" w:sz="18" w:space="0" w:color="auto"/>
            </w:tcBorders>
          </w:tcPr>
          <w:p w:rsidR="002B15EE" w:rsidRDefault="002B15EE" w:rsidP="00F85F1A">
            <w:pPr>
              <w:snapToGrid w:val="0"/>
              <w:spacing w:line="276" w:lineRule="auto"/>
              <w:rPr>
                <w:bCs/>
                <w:color w:val="000000" w:themeColor="text1"/>
                <w:lang w:val="mk-MK"/>
              </w:rPr>
            </w:pPr>
            <w:r>
              <w:rPr>
                <w:bCs/>
                <w:color w:val="000000" w:themeColor="text1"/>
                <w:lang w:val="mk-MK"/>
              </w:rPr>
              <w:t>Во групи по 4 ученици – секоја група добива задача да направи квиз прашања за соодветна тема</w:t>
            </w:r>
          </w:p>
          <w:p w:rsidR="002B15EE" w:rsidRDefault="002B15EE" w:rsidP="00F85F1A">
            <w:pPr>
              <w:snapToGrid w:val="0"/>
              <w:spacing w:line="276" w:lineRule="auto"/>
              <w:rPr>
                <w:bCs/>
                <w:color w:val="000000" w:themeColor="text1"/>
                <w:lang w:val="mk-MK"/>
              </w:rPr>
            </w:pPr>
            <w:r>
              <w:rPr>
                <w:bCs/>
                <w:color w:val="000000" w:themeColor="text1"/>
                <w:lang w:val="mk-MK"/>
              </w:rPr>
              <w:t>Пр. Една група добива прашања за облека – вокабулар за облека, материјали и големини, друга група за опишување личности (може да се користи и пантомима)</w:t>
            </w:r>
          </w:p>
          <w:p w:rsidR="002B15EE" w:rsidRDefault="002B15EE" w:rsidP="00F85F1A">
            <w:pPr>
              <w:snapToGrid w:val="0"/>
              <w:spacing w:line="276" w:lineRule="auto"/>
              <w:rPr>
                <w:bCs/>
                <w:color w:val="000000" w:themeColor="text1"/>
                <w:lang w:val="mk-MK"/>
              </w:rPr>
            </w:pPr>
            <w:r>
              <w:rPr>
                <w:bCs/>
                <w:color w:val="000000" w:themeColor="text1"/>
                <w:lang w:val="mk-MK"/>
              </w:rPr>
              <w:t>Трета група – патување итн</w:t>
            </w:r>
          </w:p>
          <w:p w:rsidR="002B15EE" w:rsidRDefault="002B15EE" w:rsidP="00F85F1A">
            <w:pPr>
              <w:snapToGrid w:val="0"/>
              <w:spacing w:line="276" w:lineRule="auto"/>
              <w:rPr>
                <w:bCs/>
                <w:color w:val="000000" w:themeColor="text1"/>
                <w:lang w:val="mk-MK"/>
              </w:rPr>
            </w:pPr>
            <w:r>
              <w:rPr>
                <w:bCs/>
                <w:color w:val="000000" w:themeColor="text1"/>
                <w:lang w:val="mk-MK"/>
              </w:rPr>
              <w:t>Кратка подготовка во групите и презентација</w:t>
            </w:r>
          </w:p>
          <w:p w:rsidR="002B15EE" w:rsidRDefault="002B15EE" w:rsidP="00F85F1A">
            <w:pPr>
              <w:snapToGrid w:val="0"/>
              <w:spacing w:line="276" w:lineRule="auto"/>
              <w:rPr>
                <w:bCs/>
                <w:color w:val="000000" w:themeColor="text1"/>
                <w:lang w:val="mk-MK"/>
              </w:rPr>
            </w:pPr>
            <w:r>
              <w:rPr>
                <w:bCs/>
                <w:color w:val="000000" w:themeColor="text1"/>
                <w:lang w:val="mk-MK"/>
              </w:rPr>
              <w:t>Евалуација – избор на најдобрата група</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22"/>
            </w:tblGrid>
            <w:tr w:rsidR="002B15EE" w:rsidTr="00F85F1A">
              <w:trPr>
                <w:trHeight w:val="395"/>
              </w:trPr>
              <w:tc>
                <w:tcPr>
                  <w:tcW w:w="4849"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jc w:val="center"/>
                    <w:rPr>
                      <w:bCs/>
                      <w:lang w:val="mk-MK"/>
                    </w:rPr>
                  </w:pPr>
                  <w:r>
                    <w:rPr>
                      <w:sz w:val="22"/>
                      <w:szCs w:val="22"/>
                      <w:lang w:val="mk-MK"/>
                    </w:rPr>
                    <w:t>Активности на наставникот</w:t>
                  </w:r>
                </w:p>
              </w:tc>
              <w:tc>
                <w:tcPr>
                  <w:tcW w:w="4819"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jc w:val="center"/>
                    <w:rPr>
                      <w:bCs/>
                      <w:lang w:val="mk-MK"/>
                    </w:rPr>
                  </w:pPr>
                  <w:r>
                    <w:rPr>
                      <w:bCs/>
                      <w:sz w:val="22"/>
                      <w:szCs w:val="22"/>
                      <w:lang w:val="mk-MK"/>
                    </w:rPr>
                    <w:t>Активности на ученикот</w:t>
                  </w:r>
                </w:p>
              </w:tc>
            </w:tr>
            <w:tr w:rsidR="002B15EE" w:rsidTr="00F85F1A">
              <w:tc>
                <w:tcPr>
                  <w:tcW w:w="4849"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rPr>
                      <w:bCs/>
                      <w:lang w:val="mk-MK"/>
                    </w:rPr>
                  </w:pPr>
                  <w:r>
                    <w:rPr>
                      <w:bCs/>
                      <w:sz w:val="22"/>
                      <w:szCs w:val="22"/>
                      <w:lang w:val="mk-MK"/>
                    </w:rPr>
                    <w:t>Кратко повторување на простите релативни заменки, задава вежба, објаснува начин на самоевалуација, споделува со учениците, задава упатство за работа, објаснува за активностите кои треба да се извршат, ги следи прашањата на учениците, нивните коментари и одговори, ги насочува, им помага, сугерира, ги мотивира.</w:t>
                  </w:r>
                </w:p>
              </w:tc>
              <w:tc>
                <w:tcPr>
                  <w:tcW w:w="4819"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rPr>
                      <w:bCs/>
                      <w:lang w:val="mk-MK"/>
                    </w:rPr>
                  </w:pPr>
                  <w:r>
                    <w:rPr>
                      <w:bCs/>
                      <w:sz w:val="22"/>
                      <w:szCs w:val="22"/>
                      <w:lang w:val="mk-MK"/>
                    </w:rPr>
                    <w:t xml:space="preserve">Внимателно го слуша наставникот и ги почитува неговите упатства за работа. Ја работи вежбата и се оценува според објаснувањата на наставникот. Поставува прашања доколку има некакви нејаснотии, ја почитува работната атмосфера на часот, го проширува своето знаење, го повторува и утврдува. </w:t>
                  </w:r>
                </w:p>
              </w:tc>
            </w:tr>
          </w:tbl>
          <w:p w:rsidR="002B15EE" w:rsidRDefault="002B15EE" w:rsidP="00F85F1A">
            <w:pPr>
              <w:snapToGrid w:val="0"/>
              <w:spacing w:line="276" w:lineRule="auto"/>
              <w:rPr>
                <w:b/>
                <w:bCs/>
                <w:vanish/>
                <w:color w:val="000000"/>
                <w:shd w:val="clear" w:color="auto" w:fill="F8F8F8"/>
                <w:lang w:val="mk-MK" w:eastAsia="mk-MK"/>
              </w:rPr>
            </w:pPr>
          </w:p>
          <w:p w:rsidR="002B15EE" w:rsidRDefault="002B15EE" w:rsidP="00F85F1A">
            <w:pPr>
              <w:snapToGrid w:val="0"/>
              <w:spacing w:line="276" w:lineRule="auto"/>
              <w:rPr>
                <w:lang w:val="mk-MK"/>
              </w:rPr>
            </w:pPr>
          </w:p>
        </w:tc>
      </w:tr>
      <w:tr w:rsidR="002B15EE" w:rsidTr="00F85F1A">
        <w:tc>
          <w:tcPr>
            <w:tcW w:w="10348" w:type="dxa"/>
            <w:tcBorders>
              <w:top w:val="single" w:sz="12" w:space="0" w:color="auto"/>
              <w:left w:val="thickThinSmallGap" w:sz="24" w:space="0" w:color="auto"/>
              <w:bottom w:val="single" w:sz="12" w:space="0" w:color="auto"/>
              <w:right w:val="thinThickMediumGap" w:sz="18" w:space="0" w:color="auto"/>
            </w:tcBorders>
            <w:shd w:val="clear" w:color="auto" w:fill="CCCCCC"/>
            <w:hideMark/>
          </w:tcPr>
          <w:p w:rsidR="002B15EE" w:rsidRDefault="002B15EE" w:rsidP="00F85F1A">
            <w:pPr>
              <w:spacing w:line="276" w:lineRule="auto"/>
              <w:jc w:val="center"/>
              <w:rPr>
                <w:b/>
                <w:i/>
              </w:rPr>
            </w:pPr>
            <w:proofErr w:type="spellStart"/>
            <w:r>
              <w:rPr>
                <w:b/>
                <w:i/>
                <w:sz w:val="22"/>
                <w:szCs w:val="22"/>
              </w:rPr>
              <w:t>Рефлексија</w:t>
            </w:r>
            <w:proofErr w:type="spellEnd"/>
            <w:r>
              <w:rPr>
                <w:b/>
                <w:i/>
                <w:sz w:val="22"/>
                <w:szCs w:val="22"/>
              </w:rPr>
              <w:t xml:space="preserve"> (</w:t>
            </w:r>
            <w:proofErr w:type="spellStart"/>
            <w:r>
              <w:rPr>
                <w:b/>
                <w:i/>
                <w:sz w:val="22"/>
                <w:szCs w:val="22"/>
              </w:rPr>
              <w:t>Евалуација</w:t>
            </w:r>
            <w:proofErr w:type="spellEnd"/>
            <w:r>
              <w:rPr>
                <w:b/>
                <w:i/>
                <w:sz w:val="22"/>
                <w:szCs w:val="22"/>
              </w:rPr>
              <w:t>)</w:t>
            </w:r>
          </w:p>
        </w:tc>
      </w:tr>
      <w:tr w:rsidR="002B15EE" w:rsidTr="00F85F1A">
        <w:trPr>
          <w:trHeight w:val="3444"/>
        </w:trPr>
        <w:tc>
          <w:tcPr>
            <w:tcW w:w="10348" w:type="dxa"/>
            <w:tcBorders>
              <w:top w:val="single" w:sz="12" w:space="0" w:color="auto"/>
              <w:left w:val="thickThinSmallGap" w:sz="24" w:space="0" w:color="auto"/>
              <w:bottom w:val="single" w:sz="12" w:space="0" w:color="auto"/>
              <w:right w:val="thinThickMediumGap" w:sz="18" w:space="0" w:color="auto"/>
            </w:tcBorders>
          </w:tcPr>
          <w:p w:rsidR="002B15EE" w:rsidRDefault="002B15EE" w:rsidP="00F85F1A">
            <w:pPr>
              <w:spacing w:line="276" w:lineRule="auto"/>
              <w:rPr>
                <w:lang w:val="mk-MK"/>
              </w:rPr>
            </w:pPr>
            <w:r>
              <w:rPr>
                <w:b/>
                <w:sz w:val="22"/>
                <w:szCs w:val="22"/>
                <w:lang w:val="mk-MK"/>
              </w:rPr>
              <w:lastRenderedPageBreak/>
              <w:t xml:space="preserve">Работа со цела паралелка </w:t>
            </w:r>
            <w:r>
              <w:rPr>
                <w:sz w:val="22"/>
                <w:szCs w:val="22"/>
                <w:lang w:val="mk-MK"/>
              </w:rPr>
              <w:t xml:space="preserve"> – </w:t>
            </w:r>
            <w:r>
              <w:rPr>
                <w:bCs/>
                <w:color w:val="000000" w:themeColor="text1"/>
                <w:lang w:val="mk-MK"/>
              </w:rPr>
              <w:t xml:space="preserve">жзвото во населени места кај нас во Франција </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7"/>
              <w:gridCol w:w="5248"/>
            </w:tblGrid>
            <w:tr w:rsidR="002B15EE" w:rsidTr="00F85F1A">
              <w:trPr>
                <w:trHeight w:val="395"/>
              </w:trPr>
              <w:tc>
                <w:tcPr>
                  <w:tcW w:w="4424"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jc w:val="center"/>
                    <w:rPr>
                      <w:bCs/>
                      <w:lang w:val="mk-MK"/>
                    </w:rPr>
                  </w:pPr>
                  <w:r>
                    <w:rPr>
                      <w:sz w:val="22"/>
                      <w:szCs w:val="22"/>
                      <w:lang w:val="mk-MK"/>
                    </w:rPr>
                    <w:t>Активности на наставникот</w:t>
                  </w:r>
                </w:p>
              </w:tc>
              <w:tc>
                <w:tcPr>
                  <w:tcW w:w="5244"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jc w:val="center"/>
                    <w:rPr>
                      <w:bCs/>
                      <w:lang w:val="mk-MK"/>
                    </w:rPr>
                  </w:pPr>
                  <w:r>
                    <w:rPr>
                      <w:bCs/>
                      <w:sz w:val="22"/>
                      <w:szCs w:val="22"/>
                      <w:lang w:val="mk-MK"/>
                    </w:rPr>
                    <w:t>Активности на ученикот</w:t>
                  </w:r>
                </w:p>
              </w:tc>
            </w:tr>
            <w:tr w:rsidR="002B15EE" w:rsidTr="00F85F1A">
              <w:tc>
                <w:tcPr>
                  <w:tcW w:w="4424"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rPr>
                      <w:bCs/>
                      <w:lang w:val="mk-MK"/>
                    </w:rPr>
                  </w:pPr>
                  <w:r>
                    <w:rPr>
                      <w:bCs/>
                      <w:sz w:val="22"/>
                      <w:szCs w:val="22"/>
                      <w:lang w:val="mk-MK"/>
                    </w:rPr>
                    <w:t>Наставникот задава упатство за работа, објаснува , им помага, ги следи објаснувањата на учениците, нивните коментари и одговори, ги насочува, им помага, сугерира, ги мотивира слободно да се изразуваат.</w:t>
                  </w:r>
                </w:p>
              </w:tc>
              <w:tc>
                <w:tcPr>
                  <w:tcW w:w="5244" w:type="dxa"/>
                  <w:tcBorders>
                    <w:top w:val="single" w:sz="4" w:space="0" w:color="auto"/>
                    <w:left w:val="single" w:sz="4" w:space="0" w:color="auto"/>
                    <w:bottom w:val="single" w:sz="4" w:space="0" w:color="auto"/>
                    <w:right w:val="single" w:sz="4" w:space="0" w:color="auto"/>
                  </w:tcBorders>
                  <w:hideMark/>
                </w:tcPr>
                <w:p w:rsidR="002B15EE" w:rsidRDefault="002B15EE" w:rsidP="00F85F1A">
                  <w:pPr>
                    <w:spacing w:line="276" w:lineRule="auto"/>
                    <w:rPr>
                      <w:bCs/>
                      <w:lang w:val="mk-MK"/>
                    </w:rPr>
                  </w:pPr>
                  <w:r>
                    <w:rPr>
                      <w:bCs/>
                      <w:sz w:val="22"/>
                      <w:szCs w:val="22"/>
                      <w:lang w:val="mk-MK"/>
                    </w:rPr>
                    <w:t xml:space="preserve">Внимателно го слуша наставникот и ги почитува неговите упатства за работа. Одговара на покана според даденото упатство. Ја почитува работната атмосфера на часот, го проширува своето знаење, го повторува и утврдува материјал од прва година </w:t>
                  </w:r>
                </w:p>
              </w:tc>
            </w:tr>
          </w:tbl>
          <w:p w:rsidR="002B15EE" w:rsidRDefault="002B15EE" w:rsidP="00F85F1A">
            <w:pPr>
              <w:spacing w:line="276" w:lineRule="auto"/>
              <w:rPr>
                <w:lang w:val="mk-MK"/>
              </w:rPr>
            </w:pPr>
          </w:p>
          <w:p w:rsidR="002B15EE" w:rsidRDefault="002B15EE" w:rsidP="00F85F1A">
            <w:pPr>
              <w:spacing w:line="276" w:lineRule="auto"/>
              <w:rPr>
                <w:sz w:val="22"/>
                <w:szCs w:val="22"/>
                <w:lang w:val="mk-MK"/>
              </w:rPr>
            </w:pPr>
            <w:r>
              <w:rPr>
                <w:sz w:val="22"/>
                <w:szCs w:val="22"/>
                <w:lang w:val="mk-MK"/>
              </w:rPr>
              <w:t>Рефлексија за часот –</w:t>
            </w:r>
          </w:p>
          <w:p w:rsidR="002B15EE" w:rsidRDefault="002B15EE" w:rsidP="00F85F1A">
            <w:pPr>
              <w:spacing w:line="276" w:lineRule="auto"/>
              <w:rPr>
                <w:lang w:val="mk-MK"/>
              </w:rPr>
            </w:pPr>
          </w:p>
        </w:tc>
      </w:tr>
    </w:tbl>
    <w:p w:rsidR="007339BD" w:rsidRDefault="002B15EE">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5829633A"/>
    <w:multiLevelType w:val="hybridMultilevel"/>
    <w:tmpl w:val="FA10C2A0"/>
    <w:lvl w:ilvl="0" w:tplc="042F000B">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
    <w:nsid w:val="6CCE61BB"/>
    <w:multiLevelType w:val="hybridMultilevel"/>
    <w:tmpl w:val="3A007E4E"/>
    <w:lvl w:ilvl="0" w:tplc="042F000B">
      <w:start w:val="1"/>
      <w:numFmt w:val="bullet"/>
      <w:lvlText w:val=""/>
      <w:lvlJc w:val="left"/>
      <w:pPr>
        <w:ind w:left="780" w:hanging="360"/>
      </w:pPr>
      <w:rPr>
        <w:rFonts w:ascii="Wingdings" w:hAnsi="Wingdings" w:hint="default"/>
      </w:rPr>
    </w:lvl>
    <w:lvl w:ilvl="1" w:tplc="042F0003">
      <w:start w:val="1"/>
      <w:numFmt w:val="bullet"/>
      <w:lvlText w:val="o"/>
      <w:lvlJc w:val="left"/>
      <w:pPr>
        <w:ind w:left="1500" w:hanging="360"/>
      </w:pPr>
      <w:rPr>
        <w:rFonts w:ascii="Courier New" w:hAnsi="Courier New" w:cs="Courier New" w:hint="default"/>
      </w:rPr>
    </w:lvl>
    <w:lvl w:ilvl="2" w:tplc="042F0005">
      <w:start w:val="1"/>
      <w:numFmt w:val="bullet"/>
      <w:lvlText w:val=""/>
      <w:lvlJc w:val="left"/>
      <w:pPr>
        <w:ind w:left="2220" w:hanging="360"/>
      </w:pPr>
      <w:rPr>
        <w:rFonts w:ascii="Wingdings" w:hAnsi="Wingdings" w:hint="default"/>
      </w:rPr>
    </w:lvl>
    <w:lvl w:ilvl="3" w:tplc="042F0001">
      <w:start w:val="1"/>
      <w:numFmt w:val="bullet"/>
      <w:lvlText w:val=""/>
      <w:lvlJc w:val="left"/>
      <w:pPr>
        <w:ind w:left="2940" w:hanging="360"/>
      </w:pPr>
      <w:rPr>
        <w:rFonts w:ascii="Symbol" w:hAnsi="Symbol" w:hint="default"/>
      </w:rPr>
    </w:lvl>
    <w:lvl w:ilvl="4" w:tplc="042F0003">
      <w:start w:val="1"/>
      <w:numFmt w:val="bullet"/>
      <w:lvlText w:val="o"/>
      <w:lvlJc w:val="left"/>
      <w:pPr>
        <w:ind w:left="3660" w:hanging="360"/>
      </w:pPr>
      <w:rPr>
        <w:rFonts w:ascii="Courier New" w:hAnsi="Courier New" w:cs="Courier New" w:hint="default"/>
      </w:rPr>
    </w:lvl>
    <w:lvl w:ilvl="5" w:tplc="042F0005">
      <w:start w:val="1"/>
      <w:numFmt w:val="bullet"/>
      <w:lvlText w:val=""/>
      <w:lvlJc w:val="left"/>
      <w:pPr>
        <w:ind w:left="4380" w:hanging="360"/>
      </w:pPr>
      <w:rPr>
        <w:rFonts w:ascii="Wingdings" w:hAnsi="Wingdings" w:hint="default"/>
      </w:rPr>
    </w:lvl>
    <w:lvl w:ilvl="6" w:tplc="042F0001">
      <w:start w:val="1"/>
      <w:numFmt w:val="bullet"/>
      <w:lvlText w:val=""/>
      <w:lvlJc w:val="left"/>
      <w:pPr>
        <w:ind w:left="5100" w:hanging="360"/>
      </w:pPr>
      <w:rPr>
        <w:rFonts w:ascii="Symbol" w:hAnsi="Symbol" w:hint="default"/>
      </w:rPr>
    </w:lvl>
    <w:lvl w:ilvl="7" w:tplc="042F0003">
      <w:start w:val="1"/>
      <w:numFmt w:val="bullet"/>
      <w:lvlText w:val="o"/>
      <w:lvlJc w:val="left"/>
      <w:pPr>
        <w:ind w:left="5820" w:hanging="360"/>
      </w:pPr>
      <w:rPr>
        <w:rFonts w:ascii="Courier New" w:hAnsi="Courier New" w:cs="Courier New" w:hint="default"/>
      </w:rPr>
    </w:lvl>
    <w:lvl w:ilvl="8" w:tplc="042F0005">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EE"/>
    <w:rsid w:val="002B15EE"/>
    <w:rsid w:val="005065D4"/>
    <w:rsid w:val="009A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EE"/>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5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EE"/>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2016-06-13T10:28:00Z</dcterms:created>
  <dcterms:modified xsi:type="dcterms:W3CDTF">2016-06-13T10:28:00Z</dcterms:modified>
</cp:coreProperties>
</file>