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21" w:rsidRPr="00D60AD9" w:rsidRDefault="00DE7921" w:rsidP="00DE7921">
      <w:pPr>
        <w:jc w:val="center"/>
        <w:rPr>
          <w:b/>
          <w:sz w:val="28"/>
          <w:szCs w:val="28"/>
          <w:lang w:val="mk-MK"/>
        </w:rPr>
      </w:pPr>
      <w:r w:rsidRPr="00D43B85">
        <w:rPr>
          <w:b/>
          <w:sz w:val="28"/>
          <w:szCs w:val="28"/>
          <w:lang w:val="mk-MK"/>
        </w:rPr>
        <w:t>ОПЕРАТИВЕН ПЛАН ЗА НАСТАВЕН ЧАС</w:t>
      </w:r>
    </w:p>
    <w:tbl>
      <w:tblPr>
        <w:tblW w:w="102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749"/>
        <w:gridCol w:w="1493"/>
        <w:gridCol w:w="1509"/>
        <w:gridCol w:w="1693"/>
        <w:gridCol w:w="1874"/>
      </w:tblGrid>
      <w:tr w:rsidR="00DE7921" w:rsidRPr="001273DD" w:rsidTr="00F85F1A">
        <w:trPr>
          <w:trHeight w:val="487"/>
        </w:trPr>
        <w:tc>
          <w:tcPr>
            <w:tcW w:w="3705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E7921" w:rsidRPr="001273DD" w:rsidRDefault="00DE7921" w:rsidP="00F85F1A">
            <w:proofErr w:type="spellStart"/>
            <w:r w:rsidRPr="001273DD">
              <w:rPr>
                <w:b/>
                <w:i/>
                <w:sz w:val="22"/>
                <w:szCs w:val="22"/>
              </w:rPr>
              <w:t>Училиште</w:t>
            </w:r>
            <w:proofErr w:type="spellEnd"/>
            <w:r w:rsidRPr="001273DD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49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E7921" w:rsidRPr="001273DD" w:rsidRDefault="00DE7921" w:rsidP="00F85F1A">
            <w:r w:rsidRPr="001273DD">
              <w:rPr>
                <w:b/>
                <w:i/>
                <w:sz w:val="22"/>
                <w:szCs w:val="22"/>
                <w:lang w:val="mk-MK"/>
              </w:rPr>
              <w:t xml:space="preserve">Предметен </w:t>
            </w:r>
            <w:proofErr w:type="spellStart"/>
            <w:r w:rsidRPr="001273DD">
              <w:rPr>
                <w:b/>
                <w:i/>
                <w:sz w:val="22"/>
                <w:szCs w:val="22"/>
              </w:rPr>
              <w:t>наставник</w:t>
            </w:r>
            <w:proofErr w:type="spellEnd"/>
            <w:r w:rsidRPr="001273DD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509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E7921" w:rsidRPr="001273DD" w:rsidRDefault="00DE7921" w:rsidP="00F85F1A">
            <w:r w:rsidRPr="001273DD">
              <w:rPr>
                <w:b/>
                <w:i/>
                <w:sz w:val="22"/>
                <w:szCs w:val="22"/>
                <w:lang w:val="mk-MK"/>
              </w:rPr>
              <w:t>Клас</w:t>
            </w:r>
            <w:r w:rsidRPr="001273DD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69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E7921" w:rsidRPr="001273DD" w:rsidRDefault="00DE7921" w:rsidP="00F85F1A">
            <w:r w:rsidRPr="001273DD">
              <w:rPr>
                <w:b/>
                <w:i/>
                <w:sz w:val="22"/>
                <w:szCs w:val="22"/>
                <w:lang w:val="mk-MK"/>
              </w:rPr>
              <w:t>Учебна</w:t>
            </w:r>
            <w:r w:rsidRPr="001273DD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1273DD">
              <w:rPr>
                <w:b/>
                <w:i/>
                <w:sz w:val="22"/>
                <w:szCs w:val="22"/>
                <w:lang w:val="mk-MK"/>
              </w:rPr>
              <w:t>година</w:t>
            </w:r>
            <w:r w:rsidRPr="001273DD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187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DE7921" w:rsidRPr="001273DD" w:rsidRDefault="00DE7921" w:rsidP="00F85F1A">
            <w:r w:rsidRPr="001273DD">
              <w:rPr>
                <w:b/>
                <w:i/>
                <w:sz w:val="22"/>
                <w:szCs w:val="22"/>
                <w:lang w:val="mk-MK"/>
              </w:rPr>
              <w:t>Дата</w:t>
            </w:r>
            <w:r w:rsidRPr="001273DD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</w:tr>
      <w:tr w:rsidR="00DE7921" w:rsidRPr="001273DD" w:rsidTr="00F85F1A">
        <w:trPr>
          <w:trHeight w:val="396"/>
        </w:trPr>
        <w:tc>
          <w:tcPr>
            <w:tcW w:w="3705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DE7921" w:rsidRPr="001273DD" w:rsidRDefault="00DE7921" w:rsidP="00F85F1A">
            <w:pPr>
              <w:rPr>
                <w:bCs/>
                <w:lang w:val="mk-MK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DE7921" w:rsidRPr="001273DD" w:rsidRDefault="00DE7921" w:rsidP="00F85F1A">
            <w:pPr>
              <w:rPr>
                <w:b/>
                <w:bCs/>
                <w:lang w:val="mk-MK"/>
              </w:rPr>
            </w:pPr>
          </w:p>
        </w:tc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DE7921" w:rsidRPr="00E66674" w:rsidRDefault="00DE7921" w:rsidP="00F85F1A">
            <w:pPr>
              <w:rPr>
                <w:b/>
                <w:bCs/>
                <w:lang w:val="mk-MK"/>
              </w:rPr>
            </w:pPr>
            <w:r>
              <w:rPr>
                <w:b/>
                <w:bCs/>
                <w:lang w:val="en-US"/>
              </w:rPr>
              <w:t>I -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DE7921" w:rsidRPr="001273DD" w:rsidRDefault="00DE7921" w:rsidP="00F85F1A">
            <w:pPr>
              <w:rPr>
                <w:b/>
                <w:bCs/>
                <w:lang w:val="en-US"/>
              </w:rPr>
            </w:pPr>
            <w:r w:rsidRPr="001273DD">
              <w:rPr>
                <w:b/>
                <w:bCs/>
                <w:sz w:val="22"/>
                <w:szCs w:val="22"/>
                <w:lang w:val="mk-MK"/>
              </w:rPr>
              <w:t>2015</w:t>
            </w:r>
            <w:r w:rsidRPr="001273DD">
              <w:rPr>
                <w:b/>
                <w:bCs/>
                <w:sz w:val="22"/>
                <w:szCs w:val="22"/>
                <w:lang w:val="en-US"/>
              </w:rPr>
              <w:t>/16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7921" w:rsidRPr="001273DD" w:rsidRDefault="00DE7921" w:rsidP="00F85F1A">
            <w:pPr>
              <w:rPr>
                <w:b/>
                <w:bCs/>
                <w:lang w:val="en-US"/>
              </w:rPr>
            </w:pPr>
          </w:p>
          <w:p w:rsidR="00DE7921" w:rsidRPr="001273DD" w:rsidRDefault="00DE7921" w:rsidP="00F85F1A">
            <w:pPr>
              <w:rPr>
                <w:b/>
                <w:bCs/>
                <w:lang w:val="mk-MK"/>
              </w:rPr>
            </w:pPr>
            <w:r w:rsidRPr="001273DD">
              <w:rPr>
                <w:b/>
                <w:bCs/>
                <w:sz w:val="22"/>
                <w:szCs w:val="22"/>
                <w:lang w:val="en-US"/>
              </w:rPr>
              <w:t xml:space="preserve">        </w:t>
            </w:r>
          </w:p>
        </w:tc>
      </w:tr>
      <w:tr w:rsidR="00DE7921" w:rsidRPr="001273DD" w:rsidTr="00F85F1A">
        <w:trPr>
          <w:trHeight w:val="244"/>
        </w:trPr>
        <w:tc>
          <w:tcPr>
            <w:tcW w:w="2956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E7921" w:rsidRPr="001273DD" w:rsidRDefault="00DE7921" w:rsidP="00F85F1A">
            <w:pPr>
              <w:rPr>
                <w:b/>
                <w:bCs/>
                <w:i/>
                <w:iCs/>
                <w:lang w:val="mk-MK"/>
              </w:rPr>
            </w:pPr>
            <w:r w:rsidRPr="001273DD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Наставен предмет</w:t>
            </w:r>
          </w:p>
        </w:tc>
        <w:tc>
          <w:tcPr>
            <w:tcW w:w="7318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E7921" w:rsidRPr="001273DD" w:rsidRDefault="00DE7921" w:rsidP="00F85F1A">
            <w:pPr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>Француски јазик</w:t>
            </w:r>
          </w:p>
        </w:tc>
      </w:tr>
      <w:tr w:rsidR="00DE7921" w:rsidRPr="00D43B85" w:rsidTr="00F85F1A">
        <w:trPr>
          <w:trHeight w:val="244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E7921" w:rsidRPr="001273DD" w:rsidRDefault="00DE7921" w:rsidP="00F85F1A">
            <w:pPr>
              <w:rPr>
                <w:i/>
                <w:iCs/>
                <w:lang w:val="mk-MK"/>
              </w:rPr>
            </w:pPr>
            <w:r w:rsidRPr="001273DD">
              <w:rPr>
                <w:b/>
                <w:bCs/>
                <w:i/>
                <w:iCs/>
                <w:sz w:val="22"/>
                <w:szCs w:val="22"/>
                <w:lang w:val="mk-MK"/>
              </w:rPr>
              <w:t xml:space="preserve">Наставна тема 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E7921" w:rsidRPr="001273DD" w:rsidRDefault="00DE7921" w:rsidP="00F85F1A">
            <w:pPr>
              <w:rPr>
                <w:lang w:val="fr-FR"/>
              </w:rPr>
            </w:pPr>
            <w:r>
              <w:rPr>
                <w:sz w:val="22"/>
                <w:szCs w:val="22"/>
                <w:lang w:val="mk-MK"/>
              </w:rPr>
              <w:t xml:space="preserve">5 </w:t>
            </w:r>
            <w:r w:rsidRPr="001273DD">
              <w:rPr>
                <w:sz w:val="22"/>
                <w:szCs w:val="22"/>
                <w:lang w:val="fr-FR"/>
              </w:rPr>
              <w:t xml:space="preserve">Jour </w:t>
            </w:r>
            <w:r>
              <w:rPr>
                <w:sz w:val="22"/>
                <w:szCs w:val="22"/>
                <w:lang w:val="mk-MK"/>
              </w:rPr>
              <w:t>6</w:t>
            </w:r>
            <w:r w:rsidRPr="001273DD">
              <w:rPr>
                <w:sz w:val="22"/>
                <w:szCs w:val="22"/>
                <w:lang w:val="fr-FR"/>
              </w:rPr>
              <w:t xml:space="preserve"> “ </w:t>
            </w:r>
            <w:r w:rsidRPr="00F84C30">
              <w:rPr>
                <w:sz w:val="22"/>
                <w:szCs w:val="22"/>
                <w:lang w:val="fr-FR"/>
              </w:rPr>
              <w:t>Jour 6  “Retour de voyage“   Concert“</w:t>
            </w:r>
            <w:r w:rsidRPr="001273DD">
              <w:rPr>
                <w:sz w:val="22"/>
                <w:szCs w:val="22"/>
                <w:lang w:val="fr-FR"/>
              </w:rPr>
              <w:t>”</w:t>
            </w:r>
          </w:p>
        </w:tc>
      </w:tr>
      <w:tr w:rsidR="00DE7921" w:rsidRPr="00D43B85" w:rsidTr="00F85F1A">
        <w:trPr>
          <w:trHeight w:val="458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E7921" w:rsidRPr="001273DD" w:rsidRDefault="00DE7921" w:rsidP="00F85F1A">
            <w:pPr>
              <w:rPr>
                <w:i/>
                <w:iCs/>
                <w:lang w:val="mk-MK"/>
              </w:rPr>
            </w:pPr>
            <w:r w:rsidRPr="001273DD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Наставна содржина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E7921" w:rsidRPr="001273DD" w:rsidRDefault="00DE7921" w:rsidP="00F85F1A">
            <w:pPr>
              <w:rPr>
                <w:lang w:val="mk-MK"/>
              </w:rPr>
            </w:pPr>
            <w:r w:rsidRPr="001273DD">
              <w:rPr>
                <w:lang w:val="mk-MK"/>
              </w:rPr>
              <w:t>6</w:t>
            </w:r>
            <w:r>
              <w:rPr>
                <w:lang w:val="mk-MK"/>
              </w:rPr>
              <w:t>6</w:t>
            </w:r>
            <w:r w:rsidRPr="001273DD">
              <w:rPr>
                <w:lang w:val="mk-MK"/>
              </w:rPr>
              <w:t xml:space="preserve">. </w:t>
            </w:r>
            <w:r w:rsidRPr="00652F8F">
              <w:rPr>
                <w:lang w:val="pl-PL"/>
              </w:rPr>
              <w:t>Опишување патување</w:t>
            </w:r>
            <w:r w:rsidRPr="00652F8F">
              <w:t xml:space="preserve">   ИКТ</w:t>
            </w:r>
          </w:p>
        </w:tc>
      </w:tr>
      <w:tr w:rsidR="00DE7921" w:rsidRPr="001273DD" w:rsidTr="00F85F1A">
        <w:trPr>
          <w:trHeight w:val="1203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E7921" w:rsidRPr="001273DD" w:rsidRDefault="00DE7921" w:rsidP="00F85F1A">
            <w:pPr>
              <w:rPr>
                <w:b/>
                <w:bCs/>
                <w:i/>
                <w:iCs/>
                <w:lang w:val="mk-MK"/>
              </w:rPr>
            </w:pPr>
            <w:r w:rsidRPr="001273DD">
              <w:rPr>
                <w:b/>
                <w:bCs/>
                <w:i/>
                <w:iCs/>
                <w:sz w:val="22"/>
                <w:szCs w:val="22"/>
                <w:lang w:val="mk-MK"/>
              </w:rPr>
              <w:t>Тип на часот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E7921" w:rsidRPr="001273DD" w:rsidRDefault="00DE7921" w:rsidP="00F85F1A">
            <w:pPr>
              <w:rPr>
                <w:b/>
                <w:u w:val="single"/>
                <w:lang w:val="mk-MK"/>
              </w:rPr>
            </w:pPr>
            <w:r w:rsidRPr="001273DD">
              <w:rPr>
                <w:b/>
                <w:sz w:val="22"/>
                <w:szCs w:val="22"/>
                <w:u w:val="single"/>
                <w:lang w:val="mk-MK" w:eastAsia="en-US"/>
              </w:rPr>
              <w:t>1.Час за усвојување на нови знаења</w:t>
            </w:r>
          </w:p>
          <w:p w:rsidR="00DE7921" w:rsidRPr="001273DD" w:rsidRDefault="00DE7921" w:rsidP="00F85F1A">
            <w:pPr>
              <w:rPr>
                <w:b/>
                <w:u w:val="single"/>
                <w:lang w:val="mk-MK"/>
              </w:rPr>
            </w:pPr>
            <w:r w:rsidRPr="001273DD">
              <w:rPr>
                <w:b/>
                <w:sz w:val="22"/>
                <w:szCs w:val="22"/>
                <w:u w:val="single"/>
                <w:lang w:val="mk-MK" w:eastAsia="en-US"/>
              </w:rPr>
              <w:t>2.Час за утврдување на  знаења</w:t>
            </w:r>
          </w:p>
          <w:p w:rsidR="00DE7921" w:rsidRPr="001273DD" w:rsidRDefault="00DE7921" w:rsidP="00F85F1A">
            <w:pPr>
              <w:rPr>
                <w:b/>
                <w:sz w:val="22"/>
                <w:szCs w:val="22"/>
                <w:u w:val="single"/>
                <w:lang w:val="mk-MK" w:eastAsia="en-US"/>
              </w:rPr>
            </w:pPr>
            <w:r w:rsidRPr="001273DD">
              <w:rPr>
                <w:b/>
                <w:sz w:val="22"/>
                <w:szCs w:val="22"/>
                <w:u w:val="single"/>
                <w:lang w:val="mk-MK" w:eastAsia="en-US"/>
              </w:rPr>
              <w:t>3.Час за повторување и систематизирање на знаењата</w:t>
            </w:r>
          </w:p>
          <w:p w:rsidR="00DE7921" w:rsidRPr="001273DD" w:rsidRDefault="00DE7921" w:rsidP="00F85F1A">
            <w:pPr>
              <w:rPr>
                <w:lang w:val="mk-MK"/>
              </w:rPr>
            </w:pPr>
            <w:r w:rsidRPr="001273DD">
              <w:rPr>
                <w:sz w:val="22"/>
                <w:szCs w:val="22"/>
                <w:lang w:val="mk-MK" w:eastAsia="en-US"/>
              </w:rPr>
              <w:t>4.Час за проверување и оценување на знаењата</w:t>
            </w:r>
          </w:p>
          <w:p w:rsidR="00DE7921" w:rsidRPr="001273DD" w:rsidRDefault="00DE7921" w:rsidP="00F85F1A">
            <w:pPr>
              <w:rPr>
                <w:b/>
                <w:u w:val="single"/>
                <w:lang w:val="fr-FR"/>
              </w:rPr>
            </w:pPr>
            <w:r w:rsidRPr="001273DD">
              <w:rPr>
                <w:b/>
                <w:sz w:val="22"/>
                <w:szCs w:val="22"/>
                <w:u w:val="single"/>
                <w:lang w:val="mk-MK"/>
              </w:rPr>
              <w:t>5.Комбиниран час</w:t>
            </w:r>
            <w:r w:rsidRPr="001273DD">
              <w:rPr>
                <w:b/>
                <w:sz w:val="22"/>
                <w:szCs w:val="22"/>
                <w:u w:val="single"/>
                <w:lang w:val="fr-FR"/>
              </w:rPr>
              <w:t xml:space="preserve"> </w:t>
            </w:r>
          </w:p>
        </w:tc>
      </w:tr>
      <w:tr w:rsidR="00DE7921" w:rsidRPr="00D43B85" w:rsidTr="00F85F1A">
        <w:trPr>
          <w:trHeight w:val="2665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E7921" w:rsidRPr="001273DD" w:rsidRDefault="00DE7921" w:rsidP="00F85F1A">
            <w:pPr>
              <w:rPr>
                <w:i/>
                <w:iCs/>
                <w:lang w:val="mk-MK"/>
              </w:rPr>
            </w:pPr>
            <w:r w:rsidRPr="001273DD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методи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E7921" w:rsidRPr="001273DD" w:rsidRDefault="00DE7921" w:rsidP="00F85F1A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>1.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Демонстративен метод</w:t>
            </w:r>
            <w:r w:rsidRPr="001273DD">
              <w:rPr>
                <w:sz w:val="22"/>
                <w:szCs w:val="22"/>
                <w:lang w:val="mk-MK"/>
              </w:rPr>
              <w:t xml:space="preserve">    </w:t>
            </w:r>
            <w:r w:rsidRPr="00683F85">
              <w:rPr>
                <w:sz w:val="22"/>
                <w:szCs w:val="22"/>
                <w:lang w:val="mk-MK"/>
              </w:rPr>
              <w:t>10.Аудио-визуелен метод</w:t>
            </w:r>
          </w:p>
          <w:p w:rsidR="00DE7921" w:rsidRPr="001273DD" w:rsidRDefault="00DE7921" w:rsidP="00F85F1A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>2.</w:t>
            </w:r>
            <w:r w:rsidRPr="00E338C1">
              <w:rPr>
                <w:sz w:val="22"/>
                <w:szCs w:val="22"/>
                <w:lang w:val="mk-MK"/>
              </w:rPr>
              <w:t>Комуникативен метод</w:t>
            </w:r>
            <w:r w:rsidRPr="001273DD">
              <w:rPr>
                <w:sz w:val="22"/>
                <w:szCs w:val="22"/>
                <w:lang w:val="mk-MK"/>
              </w:rPr>
              <w:t xml:space="preserve">     11.Аудио-лингвален метод </w:t>
            </w:r>
          </w:p>
          <w:p w:rsidR="00DE7921" w:rsidRPr="001273DD" w:rsidRDefault="00DE7921" w:rsidP="00F85F1A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 xml:space="preserve">3.Метод на игра                     12.Истражувачки-откривачки </w:t>
            </w:r>
          </w:p>
          <w:p w:rsidR="00DE7921" w:rsidRPr="001273DD" w:rsidRDefault="00DE7921" w:rsidP="00F85F1A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1273DD">
              <w:rPr>
                <w:b/>
                <w:sz w:val="22"/>
                <w:szCs w:val="22"/>
                <w:u w:val="single"/>
                <w:lang w:val="mk-MK"/>
              </w:rPr>
              <w:t>4.Кооперативен метод</w:t>
            </w:r>
            <w:r w:rsidRPr="001273DD">
              <w:rPr>
                <w:b/>
                <w:sz w:val="22"/>
                <w:szCs w:val="22"/>
                <w:lang w:val="mk-MK"/>
              </w:rPr>
              <w:t xml:space="preserve">          </w:t>
            </w:r>
            <w:r w:rsidRPr="001273DD">
              <w:rPr>
                <w:sz w:val="22"/>
                <w:szCs w:val="22"/>
                <w:lang w:val="mk-MK"/>
              </w:rPr>
              <w:t>13.Метод на набљудување</w:t>
            </w:r>
          </w:p>
          <w:p w:rsidR="00DE7921" w:rsidRPr="001273DD" w:rsidRDefault="00DE7921" w:rsidP="00F85F1A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 xml:space="preserve">5.Текстуален метод             </w:t>
            </w:r>
            <w:r w:rsidRPr="00683F85">
              <w:rPr>
                <w:sz w:val="22"/>
                <w:szCs w:val="22"/>
                <w:lang w:val="mk-MK"/>
              </w:rPr>
              <w:t>14.Илустративен метод</w:t>
            </w:r>
          </w:p>
          <w:p w:rsidR="00DE7921" w:rsidRPr="001273DD" w:rsidRDefault="00DE7921" w:rsidP="00F85F1A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1273DD">
              <w:rPr>
                <w:b/>
                <w:sz w:val="22"/>
                <w:szCs w:val="22"/>
                <w:u w:val="single"/>
                <w:lang w:val="mk-MK"/>
              </w:rPr>
              <w:t>6.Метод на пишување</w:t>
            </w:r>
            <w:r w:rsidRPr="001273DD">
              <w:rPr>
                <w:sz w:val="22"/>
                <w:szCs w:val="22"/>
                <w:lang w:val="mk-MK"/>
              </w:rPr>
              <w:t xml:space="preserve">         15.Метод на практична работа</w:t>
            </w:r>
          </w:p>
          <w:p w:rsidR="00DE7921" w:rsidRPr="001273DD" w:rsidRDefault="00DE7921" w:rsidP="00F85F1A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683F85">
              <w:rPr>
                <w:sz w:val="22"/>
                <w:szCs w:val="22"/>
                <w:lang w:val="mk-MK"/>
              </w:rPr>
              <w:t>7.Структурален метод</w:t>
            </w:r>
            <w:r w:rsidRPr="001273DD">
              <w:rPr>
                <w:sz w:val="22"/>
                <w:szCs w:val="22"/>
                <w:lang w:val="mk-MK"/>
              </w:rPr>
              <w:t xml:space="preserve">         16. хорско повторување</w:t>
            </w:r>
          </w:p>
          <w:p w:rsidR="00DE7921" w:rsidRPr="001273DD" w:rsidRDefault="00DE7921" w:rsidP="00F85F1A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Cs/>
                <w:shd w:val="clear" w:color="auto" w:fill="FFFFFF"/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>8.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Монолошки метод</w:t>
            </w:r>
            <w:r w:rsidRPr="001273DD">
              <w:rPr>
                <w:bCs/>
                <w:sz w:val="22"/>
                <w:szCs w:val="22"/>
                <w:shd w:val="clear" w:color="auto" w:fill="FFFFFF"/>
                <w:lang w:val="mk-MK"/>
              </w:rPr>
              <w:t xml:space="preserve">            </w:t>
            </w:r>
            <w:r w:rsidRPr="001273DD">
              <w:rPr>
                <w:sz w:val="22"/>
                <w:szCs w:val="22"/>
                <w:lang w:val="mk-MK"/>
              </w:rPr>
              <w:t>17.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Еклетички(мешовит) метод</w:t>
            </w:r>
          </w:p>
          <w:p w:rsidR="00DE7921" w:rsidRPr="001273DD" w:rsidRDefault="00DE7921" w:rsidP="00F85F1A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1273DD">
              <w:rPr>
                <w:bCs/>
                <w:sz w:val="22"/>
                <w:szCs w:val="22"/>
                <w:shd w:val="clear" w:color="auto" w:fill="FFFFFF"/>
                <w:lang w:val="mk-MK"/>
              </w:rPr>
              <w:t xml:space="preserve">(метод на усно излагање)      18.Метод на решавање на  проблеми                                         </w:t>
            </w:r>
            <w:r w:rsidRPr="001273DD">
              <w:rPr>
                <w:sz w:val="22"/>
                <w:szCs w:val="22"/>
                <w:lang w:val="mk-MK"/>
              </w:rPr>
              <w:t xml:space="preserve">             </w:t>
            </w:r>
          </w:p>
          <w:p w:rsidR="00DE7921" w:rsidRPr="001273DD" w:rsidRDefault="00DE7921" w:rsidP="00F85F1A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>9.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Дијалошки метод</w:t>
            </w:r>
            <w:r w:rsidRPr="001273DD">
              <w:rPr>
                <w:sz w:val="22"/>
                <w:szCs w:val="22"/>
                <w:lang w:val="mk-MK"/>
              </w:rPr>
              <w:t xml:space="preserve">                      </w:t>
            </w:r>
            <w:r w:rsidRPr="001273DD">
              <w:rPr>
                <w:bCs/>
                <w:sz w:val="22"/>
                <w:szCs w:val="22"/>
                <w:shd w:val="clear" w:color="auto" w:fill="FFFFFF"/>
                <w:lang w:val="mk-MK"/>
              </w:rPr>
              <w:t xml:space="preserve">(проблем-ситуации)     </w:t>
            </w:r>
          </w:p>
          <w:p w:rsidR="00DE7921" w:rsidRPr="001273DD" w:rsidRDefault="00DE7921" w:rsidP="00F85F1A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 xml:space="preserve">(метод на разговор)              </w:t>
            </w:r>
          </w:p>
        </w:tc>
      </w:tr>
      <w:tr w:rsidR="00DE7921" w:rsidRPr="00D43B85" w:rsidTr="00F85F1A">
        <w:trPr>
          <w:trHeight w:val="473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E7921" w:rsidRPr="001273DD" w:rsidRDefault="00DE7921" w:rsidP="00F85F1A">
            <w:pPr>
              <w:rPr>
                <w:i/>
                <w:iCs/>
                <w:lang w:val="mk-MK"/>
              </w:rPr>
            </w:pPr>
            <w:r w:rsidRPr="001273DD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форми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E7921" w:rsidRPr="001273DD" w:rsidRDefault="00DE7921" w:rsidP="00F85F1A">
            <w:pPr>
              <w:tabs>
                <w:tab w:val="left" w:pos="720"/>
              </w:tabs>
              <w:snapToGrid w:val="0"/>
              <w:rPr>
                <w:sz w:val="22"/>
                <w:szCs w:val="22"/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>1.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индивидуална форма на работа</w:t>
            </w:r>
            <w:r w:rsidRPr="001273DD">
              <w:rPr>
                <w:sz w:val="22"/>
                <w:szCs w:val="22"/>
                <w:lang w:val="mk-MK"/>
              </w:rPr>
              <w:t xml:space="preserve">                 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2.работа во парови  3.фронтална форма на работа</w:t>
            </w:r>
            <w:r w:rsidRPr="001273DD">
              <w:rPr>
                <w:b/>
                <w:sz w:val="22"/>
                <w:szCs w:val="22"/>
                <w:lang w:val="mk-MK"/>
              </w:rPr>
              <w:t xml:space="preserve">                       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4.работа во групи</w:t>
            </w:r>
            <w:r w:rsidRPr="001273DD">
              <w:rPr>
                <w:sz w:val="22"/>
                <w:szCs w:val="22"/>
                <w:lang w:val="mk-MK"/>
              </w:rPr>
              <w:t xml:space="preserve"> </w:t>
            </w:r>
          </w:p>
        </w:tc>
      </w:tr>
      <w:tr w:rsidR="00DE7921" w:rsidRPr="001273DD" w:rsidTr="00F85F1A">
        <w:trPr>
          <w:trHeight w:val="1461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E7921" w:rsidRPr="001273DD" w:rsidRDefault="00DE7921" w:rsidP="00F85F1A">
            <w:pPr>
              <w:rPr>
                <w:i/>
                <w:iCs/>
                <w:lang w:val="mk-MK"/>
              </w:rPr>
            </w:pPr>
            <w:r w:rsidRPr="001273DD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средства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E7921" w:rsidRPr="001273DD" w:rsidRDefault="00DE7921" w:rsidP="00F85F1A">
            <w:pPr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 xml:space="preserve">1.Учебник /Прирачник </w:t>
            </w:r>
            <w:r w:rsidRPr="001273DD">
              <w:rPr>
                <w:b/>
                <w:sz w:val="22"/>
                <w:szCs w:val="22"/>
                <w:lang w:val="mk-MK"/>
              </w:rPr>
              <w:t xml:space="preserve">                 </w:t>
            </w:r>
            <w:r w:rsidRPr="001273DD">
              <w:rPr>
                <w:sz w:val="22"/>
                <w:szCs w:val="22"/>
                <w:lang w:val="mk-MK"/>
              </w:rPr>
              <w:t>7. Постер</w:t>
            </w:r>
          </w:p>
          <w:p w:rsidR="00DE7921" w:rsidRPr="001273DD" w:rsidRDefault="00DE7921" w:rsidP="00F85F1A">
            <w:pPr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 xml:space="preserve">2.Работен лист                                   </w:t>
            </w:r>
            <w:r w:rsidRPr="00E338C1">
              <w:rPr>
                <w:sz w:val="22"/>
                <w:szCs w:val="22"/>
                <w:lang w:val="mk-MK"/>
              </w:rPr>
              <w:t>8. Илустрации/цртежи</w:t>
            </w:r>
          </w:p>
          <w:p w:rsidR="00DE7921" w:rsidRPr="001273DD" w:rsidRDefault="00DE7921" w:rsidP="00F85F1A">
            <w:pPr>
              <w:rPr>
                <w:lang w:val="mk-MK"/>
              </w:rPr>
            </w:pPr>
            <w:r w:rsidRPr="00E338C1">
              <w:rPr>
                <w:b/>
                <w:sz w:val="22"/>
                <w:szCs w:val="22"/>
                <w:u w:val="single"/>
                <w:lang w:val="mk-MK"/>
              </w:rPr>
              <w:t>3.Аудио запис</w:t>
            </w:r>
            <w:r w:rsidRPr="001273DD">
              <w:rPr>
                <w:sz w:val="22"/>
                <w:szCs w:val="22"/>
                <w:lang w:val="mk-MK"/>
              </w:rPr>
              <w:t xml:space="preserve">                                    </w:t>
            </w:r>
            <w:r w:rsidRPr="001273DD">
              <w:rPr>
                <w:b/>
                <w:sz w:val="22"/>
                <w:szCs w:val="22"/>
                <w:lang w:val="mk-MK"/>
              </w:rPr>
              <w:t>9. Проектор/платно</w:t>
            </w:r>
          </w:p>
          <w:p w:rsidR="00DE7921" w:rsidRPr="001273DD" w:rsidRDefault="00DE7921" w:rsidP="00F85F1A">
            <w:pPr>
              <w:rPr>
                <w:lang w:val="mk-MK"/>
              </w:rPr>
            </w:pPr>
            <w:r w:rsidRPr="001273DD">
              <w:rPr>
                <w:b/>
                <w:sz w:val="22"/>
                <w:szCs w:val="22"/>
                <w:u w:val="single"/>
                <w:lang w:val="mk-MK"/>
              </w:rPr>
              <w:t>4.Табла и кред</w:t>
            </w:r>
            <w:r w:rsidRPr="001273DD">
              <w:rPr>
                <w:sz w:val="22"/>
                <w:szCs w:val="22"/>
                <w:lang w:val="mk-MK"/>
              </w:rPr>
              <w:t>а                                 10. ППТ презентација</w:t>
            </w:r>
          </w:p>
          <w:p w:rsidR="00DE7921" w:rsidRPr="001273DD" w:rsidRDefault="00DE7921" w:rsidP="00F85F1A">
            <w:pPr>
              <w:rPr>
                <w:lang w:val="mk-MK"/>
              </w:rPr>
            </w:pPr>
            <w:r w:rsidRPr="001273DD">
              <w:rPr>
                <w:b/>
                <w:sz w:val="22"/>
                <w:szCs w:val="22"/>
                <w:u w:val="single"/>
                <w:lang w:val="mk-MK"/>
              </w:rPr>
              <w:t>5.Компјутер</w:t>
            </w:r>
            <w:r w:rsidRPr="001273DD">
              <w:rPr>
                <w:sz w:val="22"/>
                <w:szCs w:val="22"/>
                <w:lang w:val="mk-MK"/>
              </w:rPr>
              <w:t xml:space="preserve">                                       11. Наставни листови</w:t>
            </w:r>
          </w:p>
          <w:p w:rsidR="00DE7921" w:rsidRPr="001273DD" w:rsidRDefault="00DE7921" w:rsidP="00F85F1A">
            <w:pPr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>6. Проекција на филмови                 12. Списанија</w:t>
            </w:r>
          </w:p>
        </w:tc>
      </w:tr>
      <w:tr w:rsidR="00DE7921" w:rsidRPr="00D43B85" w:rsidTr="00F85F1A">
        <w:trPr>
          <w:trHeight w:val="839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E7921" w:rsidRPr="001273DD" w:rsidRDefault="00DE7921" w:rsidP="00F85F1A">
            <w:pPr>
              <w:rPr>
                <w:b/>
                <w:bCs/>
                <w:i/>
                <w:iCs/>
                <w:lang w:val="mk-MK"/>
              </w:rPr>
            </w:pPr>
            <w:r w:rsidRPr="001273DD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техники</w:t>
            </w:r>
          </w:p>
          <w:p w:rsidR="00DE7921" w:rsidRPr="001273DD" w:rsidRDefault="00DE7921" w:rsidP="00F85F1A">
            <w:pPr>
              <w:rPr>
                <w:lang w:val="mk-MK"/>
              </w:rPr>
            </w:pPr>
          </w:p>
          <w:p w:rsidR="00DE7921" w:rsidRPr="001273DD" w:rsidRDefault="00DE7921" w:rsidP="00F85F1A">
            <w:pPr>
              <w:rPr>
                <w:lang w:val="mk-MK"/>
              </w:rPr>
            </w:pP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E7921" w:rsidRPr="001273DD" w:rsidRDefault="00DE7921" w:rsidP="00F85F1A">
            <w:pPr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 xml:space="preserve">Ментална карта, техника СТОП, Бура на идеи, 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Грозд –техника</w:t>
            </w:r>
            <w:r w:rsidRPr="001273DD">
              <w:rPr>
                <w:sz w:val="22"/>
                <w:szCs w:val="22"/>
                <w:lang w:val="mk-MK"/>
              </w:rPr>
              <w:t>, Асоцијации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 xml:space="preserve"> Презентација</w:t>
            </w:r>
            <w:r w:rsidRPr="001273DD">
              <w:rPr>
                <w:sz w:val="22"/>
                <w:szCs w:val="22"/>
                <w:lang w:val="mk-MK"/>
              </w:rPr>
              <w:t>, Проект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,</w:t>
            </w:r>
            <w:r w:rsidRPr="001273DD">
              <w:rPr>
                <w:sz w:val="22"/>
                <w:szCs w:val="22"/>
                <w:lang w:val="mk-MK"/>
              </w:rPr>
              <w:t xml:space="preserve"> ЗСУ табела, Венов дијаграм, </w:t>
            </w:r>
            <w:r w:rsidRPr="00E338C1">
              <w:rPr>
                <w:sz w:val="22"/>
                <w:szCs w:val="22"/>
                <w:lang w:val="mk-MK"/>
              </w:rPr>
              <w:t>Мини лекција,</w:t>
            </w:r>
            <w:r w:rsidRPr="001273DD">
              <w:rPr>
                <w:sz w:val="22"/>
                <w:szCs w:val="22"/>
                <w:lang w:val="mk-MK"/>
              </w:rPr>
              <w:t xml:space="preserve"> Квиз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,</w:t>
            </w:r>
            <w:r w:rsidRPr="001273DD">
              <w:rPr>
                <w:sz w:val="22"/>
                <w:szCs w:val="22"/>
                <w:lang w:val="mk-MK"/>
              </w:rPr>
              <w:t xml:space="preserve"> Т-табела, Влезен билет, Излезен билет, 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Игра во група</w:t>
            </w:r>
          </w:p>
        </w:tc>
      </w:tr>
      <w:tr w:rsidR="00DE7921" w:rsidRPr="00300AE5" w:rsidTr="00F85F1A">
        <w:trPr>
          <w:trHeight w:val="3350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E7921" w:rsidRPr="001D5CB3" w:rsidRDefault="00DE7921" w:rsidP="00F85F1A">
            <w:pPr>
              <w:rPr>
                <w:b/>
                <w:bCs/>
                <w:i/>
                <w:iCs/>
                <w:lang w:val="mk-MK"/>
              </w:rPr>
            </w:pPr>
            <w:r w:rsidRPr="001D5CB3">
              <w:rPr>
                <w:b/>
                <w:bCs/>
                <w:i/>
                <w:iCs/>
                <w:sz w:val="22"/>
                <w:szCs w:val="22"/>
                <w:lang w:val="mk-MK"/>
              </w:rPr>
              <w:lastRenderedPageBreak/>
              <w:t>Наставни цели</w:t>
            </w:r>
          </w:p>
          <w:p w:rsidR="00DE7921" w:rsidRPr="001D5CB3" w:rsidRDefault="00DE7921" w:rsidP="00F85F1A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1D5CB3">
              <w:rPr>
                <w:b/>
                <w:bCs/>
                <w:i/>
                <w:iCs/>
                <w:sz w:val="22"/>
                <w:szCs w:val="22"/>
                <w:lang w:val="mk-MK"/>
              </w:rPr>
              <w:t>Образовни</w:t>
            </w:r>
          </w:p>
          <w:p w:rsidR="00DE7921" w:rsidRPr="001D5CB3" w:rsidRDefault="00DE7921" w:rsidP="00F85F1A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lang w:val="mk-MK"/>
              </w:rPr>
            </w:pPr>
            <w:r w:rsidRPr="001D5CB3">
              <w:rPr>
                <w:i/>
                <w:iCs/>
                <w:lang w:val="mk-MK"/>
              </w:rPr>
              <w:t>Комуникативни</w:t>
            </w:r>
          </w:p>
          <w:p w:rsidR="00DE7921" w:rsidRPr="001D5CB3" w:rsidRDefault="00DE7921" w:rsidP="00F85F1A">
            <w:pPr>
              <w:pStyle w:val="ListParagraph"/>
              <w:rPr>
                <w:i/>
                <w:iCs/>
                <w:lang w:val="mk-MK"/>
              </w:rPr>
            </w:pPr>
          </w:p>
          <w:p w:rsidR="00DE7921" w:rsidRPr="001D5CB3" w:rsidRDefault="00DE7921" w:rsidP="00F85F1A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mk-MK"/>
              </w:rPr>
            </w:pPr>
            <w:r w:rsidRPr="001D5CB3">
              <w:rPr>
                <w:bCs/>
                <w:i/>
                <w:lang w:val="mk-MK"/>
              </w:rPr>
              <w:t>Лексички</w:t>
            </w:r>
          </w:p>
          <w:p w:rsidR="00DE7921" w:rsidRPr="001D5CB3" w:rsidRDefault="00DE7921" w:rsidP="00F85F1A">
            <w:pPr>
              <w:pStyle w:val="ListParagraph"/>
              <w:rPr>
                <w:b/>
                <w:bCs/>
                <w:i/>
                <w:iCs/>
                <w:lang w:val="mk-MK"/>
              </w:rPr>
            </w:pPr>
          </w:p>
          <w:p w:rsidR="00DE7921" w:rsidRPr="001D5CB3" w:rsidRDefault="00DE7921" w:rsidP="00F85F1A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mk-MK"/>
              </w:rPr>
            </w:pPr>
            <w:r w:rsidRPr="001D5CB3">
              <w:rPr>
                <w:bCs/>
                <w:i/>
                <w:lang w:val="mk-MK"/>
              </w:rPr>
              <w:t>граматички</w:t>
            </w:r>
          </w:p>
          <w:p w:rsidR="00DE7921" w:rsidRPr="001D5CB3" w:rsidRDefault="00DE7921" w:rsidP="00F85F1A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1D5CB3">
              <w:rPr>
                <w:b/>
                <w:bCs/>
                <w:i/>
                <w:iCs/>
                <w:sz w:val="22"/>
                <w:szCs w:val="22"/>
                <w:lang w:val="mk-MK"/>
              </w:rPr>
              <w:t>Воспитни</w:t>
            </w:r>
          </w:p>
          <w:p w:rsidR="00DE7921" w:rsidRPr="001D5CB3" w:rsidRDefault="00DE7921" w:rsidP="00F85F1A">
            <w:pPr>
              <w:rPr>
                <w:b/>
                <w:bCs/>
                <w:i/>
                <w:iCs/>
                <w:lang w:val="mk-MK"/>
              </w:rPr>
            </w:pPr>
          </w:p>
          <w:p w:rsidR="00DE7921" w:rsidRDefault="00DE7921" w:rsidP="00F85F1A">
            <w:pPr>
              <w:rPr>
                <w:b/>
                <w:bCs/>
                <w:i/>
                <w:iCs/>
                <w:lang w:val="en-US"/>
              </w:rPr>
            </w:pPr>
          </w:p>
          <w:p w:rsidR="00DE7921" w:rsidRPr="00300AE5" w:rsidRDefault="00DE7921" w:rsidP="00F85F1A">
            <w:pPr>
              <w:rPr>
                <w:b/>
                <w:bCs/>
                <w:i/>
                <w:iCs/>
                <w:lang w:val="en-US"/>
              </w:rPr>
            </w:pPr>
          </w:p>
          <w:p w:rsidR="00DE7921" w:rsidRPr="001D5CB3" w:rsidRDefault="00DE7921" w:rsidP="00F85F1A">
            <w:pPr>
              <w:numPr>
                <w:ilvl w:val="0"/>
                <w:numId w:val="2"/>
              </w:numPr>
              <w:rPr>
                <w:lang w:val="mk-MK"/>
              </w:rPr>
            </w:pPr>
            <w:r w:rsidRPr="001D5CB3">
              <w:rPr>
                <w:b/>
                <w:bCs/>
                <w:i/>
                <w:iCs/>
                <w:sz w:val="22"/>
                <w:szCs w:val="22"/>
                <w:lang w:val="mk-MK"/>
              </w:rPr>
              <w:t>Функционални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E7921" w:rsidRPr="001D5CB3" w:rsidRDefault="00DE7921" w:rsidP="00F85F1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D5CB3">
              <w:rPr>
                <w:b/>
                <w:bCs/>
                <w:sz w:val="22"/>
                <w:szCs w:val="22"/>
                <w:lang w:val="mk-MK"/>
              </w:rPr>
              <w:t>Ученикот/ученичката треба да:</w:t>
            </w:r>
          </w:p>
          <w:p w:rsidR="00DE7921" w:rsidRPr="001D5CB3" w:rsidRDefault="00DE7921" w:rsidP="00F85F1A">
            <w:pPr>
              <w:rPr>
                <w:bCs/>
                <w:sz w:val="22"/>
                <w:szCs w:val="22"/>
                <w:lang w:val="en-US"/>
              </w:rPr>
            </w:pPr>
          </w:p>
          <w:p w:rsidR="00DE7921" w:rsidRDefault="00DE7921" w:rsidP="00F85F1A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lang w:val="mk-MK"/>
              </w:rPr>
              <w:t>Зборува за своето или друго семејство</w:t>
            </w:r>
          </w:p>
          <w:p w:rsidR="00DE7921" w:rsidRPr="001D5CB3" w:rsidRDefault="00DE7921" w:rsidP="00F85F1A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lang w:val="mk-MK"/>
              </w:rPr>
              <w:t>Ги опише врските во семејството</w:t>
            </w:r>
          </w:p>
          <w:p w:rsidR="00DE7921" w:rsidRDefault="00DE7921" w:rsidP="00F85F1A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F84C30">
              <w:rPr>
                <w:bCs/>
                <w:lang w:val="mk-MK"/>
              </w:rPr>
              <w:t xml:space="preserve">да користи соодветен вокабулар поврзан со семејство, </w:t>
            </w:r>
          </w:p>
          <w:p w:rsidR="00DE7921" w:rsidRDefault="00DE7921" w:rsidP="00F85F1A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F84C30">
              <w:rPr>
                <w:bCs/>
                <w:lang w:val="mk-MK"/>
              </w:rPr>
              <w:t xml:space="preserve">врски во семејството </w:t>
            </w:r>
          </w:p>
          <w:p w:rsidR="00DE7921" w:rsidRPr="001D5CB3" w:rsidRDefault="00DE7921" w:rsidP="00F85F1A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1D5CB3">
              <w:rPr>
                <w:bCs/>
                <w:lang w:val="mk-MK"/>
              </w:rPr>
              <w:t xml:space="preserve">правилно ги применува глаголите  </w:t>
            </w:r>
            <w:r w:rsidRPr="00E338C1">
              <w:rPr>
                <w:bCs/>
                <w:lang w:val="mk-MK"/>
              </w:rPr>
              <w:t>“avoir, être, en – pronom”</w:t>
            </w:r>
          </w:p>
          <w:p w:rsidR="00DE7921" w:rsidRPr="001D5CB3" w:rsidRDefault="00DE7921" w:rsidP="00F85F1A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1D5CB3">
              <w:rPr>
                <w:bCs/>
                <w:sz w:val="22"/>
                <w:szCs w:val="22"/>
                <w:lang w:val="mk-MK"/>
              </w:rPr>
              <w:t>ја почитува работата на другите и соработува со нив</w:t>
            </w:r>
          </w:p>
          <w:p w:rsidR="00DE7921" w:rsidRPr="001D5CB3" w:rsidRDefault="00DE7921" w:rsidP="00F85F1A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1D5CB3">
              <w:rPr>
                <w:bCs/>
                <w:sz w:val="22"/>
                <w:szCs w:val="22"/>
                <w:lang w:val="mk-MK"/>
              </w:rPr>
              <w:t>придонесе за пријатна атмосфера за работа</w:t>
            </w:r>
          </w:p>
          <w:p w:rsidR="00DE7921" w:rsidRPr="001D5CB3" w:rsidRDefault="00DE7921" w:rsidP="00F85F1A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1D5CB3">
              <w:rPr>
                <w:bCs/>
                <w:sz w:val="22"/>
                <w:szCs w:val="22"/>
                <w:lang w:val="mk-MK"/>
              </w:rPr>
              <w:t xml:space="preserve">се однесува според однапред поставени правила </w:t>
            </w:r>
          </w:p>
          <w:p w:rsidR="00DE7921" w:rsidRPr="001D5CB3" w:rsidRDefault="00DE7921" w:rsidP="00F85F1A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1D5CB3">
              <w:rPr>
                <w:bCs/>
                <w:sz w:val="22"/>
                <w:szCs w:val="22"/>
                <w:lang w:val="mk-MK"/>
              </w:rPr>
              <w:t>да се однесува одговорно во однос на расположливата  технологија</w:t>
            </w:r>
          </w:p>
          <w:p w:rsidR="00DE7921" w:rsidRPr="001D5CB3" w:rsidRDefault="00DE7921" w:rsidP="00F85F1A">
            <w:pPr>
              <w:pStyle w:val="ListParagraph"/>
              <w:numPr>
                <w:ilvl w:val="0"/>
                <w:numId w:val="4"/>
              </w:numPr>
              <w:rPr>
                <w:bCs/>
                <w:lang w:val="mk-MK"/>
              </w:rPr>
            </w:pPr>
            <w:r w:rsidRPr="001D5CB3">
              <w:rPr>
                <w:bCs/>
                <w:sz w:val="22"/>
                <w:szCs w:val="22"/>
                <w:lang w:val="mk-MK"/>
              </w:rPr>
              <w:t>развивава ментални способности и вештини</w:t>
            </w:r>
          </w:p>
          <w:p w:rsidR="00DE7921" w:rsidRPr="00300AE5" w:rsidRDefault="00DE7921" w:rsidP="00F85F1A">
            <w:pPr>
              <w:pStyle w:val="ListParagraph"/>
              <w:numPr>
                <w:ilvl w:val="0"/>
                <w:numId w:val="4"/>
              </w:numPr>
              <w:rPr>
                <w:bCs/>
                <w:lang w:val="fr-FR"/>
              </w:rPr>
            </w:pPr>
            <w:r w:rsidRPr="001D5CB3">
              <w:rPr>
                <w:bCs/>
                <w:sz w:val="22"/>
                <w:szCs w:val="22"/>
                <w:lang w:val="mk-MK"/>
              </w:rPr>
              <w:t>размислува селективно и логично</w:t>
            </w:r>
          </w:p>
          <w:p w:rsidR="00DE7921" w:rsidRPr="001D5CB3" w:rsidRDefault="00DE7921" w:rsidP="00F85F1A">
            <w:pPr>
              <w:pStyle w:val="ListParagraph"/>
              <w:numPr>
                <w:ilvl w:val="0"/>
                <w:numId w:val="4"/>
              </w:numPr>
              <w:rPr>
                <w:bCs/>
                <w:lang w:val="fr-FR"/>
              </w:rPr>
            </w:pPr>
            <w:r>
              <w:rPr>
                <w:bCs/>
                <w:sz w:val="22"/>
                <w:szCs w:val="22"/>
                <w:lang w:val="mk-MK"/>
              </w:rPr>
              <w:t>решава задача според дадени податоци</w:t>
            </w:r>
            <w:r w:rsidRPr="001D5CB3">
              <w:rPr>
                <w:bCs/>
                <w:sz w:val="22"/>
                <w:szCs w:val="22"/>
                <w:lang w:val="fr-FR"/>
              </w:rPr>
              <w:t xml:space="preserve"> </w:t>
            </w:r>
          </w:p>
        </w:tc>
      </w:tr>
      <w:tr w:rsidR="00DE7921" w:rsidRPr="00D60AD9" w:rsidTr="00F85F1A">
        <w:trPr>
          <w:trHeight w:val="378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E7921" w:rsidRPr="001D5CB3" w:rsidRDefault="00DE7921" w:rsidP="00F85F1A">
            <w:pPr>
              <w:rPr>
                <w:b/>
                <w:bCs/>
                <w:i/>
                <w:iCs/>
                <w:lang w:val="mk-MK"/>
              </w:rPr>
            </w:pPr>
            <w:r w:rsidRPr="001D5CB3">
              <w:rPr>
                <w:b/>
                <w:bCs/>
                <w:i/>
                <w:iCs/>
                <w:sz w:val="22"/>
                <w:szCs w:val="22"/>
                <w:lang w:val="mk-MK"/>
              </w:rPr>
              <w:t>Корелација</w:t>
            </w:r>
            <w:r w:rsidRPr="001D5CB3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E7921" w:rsidRPr="001D5CB3" w:rsidRDefault="00DE7921" w:rsidP="00F85F1A">
            <w:pPr>
              <w:rPr>
                <w:bCs/>
                <w:lang w:val="mk-MK"/>
              </w:rPr>
            </w:pPr>
            <w:r w:rsidRPr="001D5CB3">
              <w:rPr>
                <w:bCs/>
                <w:sz w:val="22"/>
                <w:szCs w:val="22"/>
                <w:lang w:val="mk-MK"/>
              </w:rPr>
              <w:t xml:space="preserve">Мајчин и странски јазик </w:t>
            </w:r>
          </w:p>
        </w:tc>
      </w:tr>
    </w:tbl>
    <w:p w:rsidR="00DE7921" w:rsidRPr="00510F2B" w:rsidRDefault="00DE7921" w:rsidP="00DE7921">
      <w:pPr>
        <w:jc w:val="center"/>
        <w:rPr>
          <w:b/>
          <w:bCs/>
          <w:sz w:val="22"/>
          <w:szCs w:val="22"/>
          <w:lang w:val="mk-MK"/>
        </w:rPr>
      </w:pPr>
      <w:r w:rsidRPr="00510F2B">
        <w:rPr>
          <w:b/>
          <w:bCs/>
          <w:sz w:val="22"/>
          <w:szCs w:val="22"/>
          <w:lang w:val="mk-MK"/>
        </w:rPr>
        <w:t>ТЕК НА АКТИВНОСТИТЕ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DE7921" w:rsidRPr="00510F2B" w:rsidTr="00F85F1A">
        <w:tc>
          <w:tcPr>
            <w:tcW w:w="1006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DE7921" w:rsidRPr="00510F2B" w:rsidRDefault="00DE7921" w:rsidP="00F85F1A">
            <w:pPr>
              <w:jc w:val="center"/>
              <w:rPr>
                <w:b/>
                <w:i/>
                <w:lang w:val="mk-MK"/>
              </w:rPr>
            </w:pPr>
            <w:proofErr w:type="spellStart"/>
            <w:r w:rsidRPr="00510F2B">
              <w:rPr>
                <w:b/>
                <w:i/>
                <w:sz w:val="22"/>
                <w:szCs w:val="22"/>
                <w:shd w:val="clear" w:color="auto" w:fill="D9D9D9"/>
              </w:rPr>
              <w:t>Евокација</w:t>
            </w:r>
            <w:proofErr w:type="spellEnd"/>
            <w:r w:rsidRPr="00510F2B">
              <w:rPr>
                <w:b/>
                <w:i/>
                <w:sz w:val="22"/>
                <w:szCs w:val="22"/>
                <w:shd w:val="clear" w:color="auto" w:fill="D9D9D9"/>
              </w:rPr>
              <w:t xml:space="preserve"> (</w:t>
            </w:r>
            <w:proofErr w:type="spellStart"/>
            <w:r w:rsidRPr="00510F2B">
              <w:rPr>
                <w:b/>
                <w:i/>
                <w:sz w:val="22"/>
                <w:szCs w:val="22"/>
                <w:shd w:val="clear" w:color="auto" w:fill="D9D9D9"/>
              </w:rPr>
              <w:t>Воведни</w:t>
            </w:r>
            <w:proofErr w:type="spellEnd"/>
            <w:r w:rsidRPr="00510F2B">
              <w:rPr>
                <w:b/>
                <w:i/>
                <w:sz w:val="22"/>
                <w:szCs w:val="22"/>
                <w:shd w:val="clear" w:color="auto" w:fill="D9D9D9"/>
              </w:rPr>
              <w:t xml:space="preserve"> </w:t>
            </w:r>
            <w:proofErr w:type="spellStart"/>
            <w:r w:rsidRPr="00510F2B">
              <w:rPr>
                <w:b/>
                <w:i/>
                <w:sz w:val="22"/>
                <w:szCs w:val="22"/>
                <w:shd w:val="clear" w:color="auto" w:fill="D9D9D9"/>
              </w:rPr>
              <w:t>активности</w:t>
            </w:r>
            <w:proofErr w:type="spellEnd"/>
            <w:r w:rsidRPr="00510F2B">
              <w:rPr>
                <w:b/>
                <w:i/>
                <w:sz w:val="22"/>
                <w:szCs w:val="22"/>
                <w:shd w:val="clear" w:color="auto" w:fill="D9D9D9"/>
                <w:lang w:val="mk-MK"/>
              </w:rPr>
              <w:t>)</w:t>
            </w:r>
          </w:p>
        </w:tc>
      </w:tr>
      <w:tr w:rsidR="00DE7921" w:rsidRPr="00510F2B" w:rsidTr="00F85F1A">
        <w:trPr>
          <w:trHeight w:val="1778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DE7921" w:rsidRPr="00510F2B" w:rsidRDefault="00DE7921" w:rsidP="00F85F1A">
            <w:pPr>
              <w:snapToGrid w:val="0"/>
              <w:ind w:left="720"/>
              <w:rPr>
                <w:bCs/>
                <w:lang w:val="mk-MK"/>
              </w:rPr>
            </w:pPr>
          </w:p>
          <w:p w:rsidR="00DE7921" w:rsidRPr="00510F2B" w:rsidRDefault="00DE7921" w:rsidP="00F85F1A">
            <w:pPr>
              <w:snapToGrid w:val="0"/>
              <w:ind w:left="360"/>
              <w:rPr>
                <w:bCs/>
                <w:lang w:val="mk-MK"/>
              </w:rPr>
            </w:pPr>
            <w:r w:rsidRPr="00510F2B">
              <w:rPr>
                <w:sz w:val="22"/>
                <w:szCs w:val="22"/>
                <w:lang w:val="mk-MK"/>
              </w:rPr>
              <w:t>Грозд техника</w:t>
            </w:r>
            <w:r w:rsidRPr="00510F2B">
              <w:rPr>
                <w:b/>
                <w:bCs/>
                <w:sz w:val="22"/>
                <w:szCs w:val="22"/>
                <w:lang w:val="mk-MK"/>
              </w:rPr>
              <w:t xml:space="preserve"> - </w:t>
            </w:r>
            <w:r w:rsidRPr="00510F2B">
              <w:rPr>
                <w:bCs/>
                <w:sz w:val="22"/>
                <w:szCs w:val="22"/>
                <w:lang w:val="mk-MK"/>
              </w:rPr>
              <w:t>”</w:t>
            </w:r>
            <w:r>
              <w:rPr>
                <w:bCs/>
                <w:sz w:val="22"/>
                <w:szCs w:val="22"/>
                <w:lang w:val="en-US"/>
              </w:rPr>
              <w:t>le voyage</w:t>
            </w:r>
            <w:r w:rsidRPr="00510F2B">
              <w:rPr>
                <w:bCs/>
                <w:sz w:val="22"/>
                <w:szCs w:val="22"/>
                <w:lang w:val="mk-MK"/>
              </w:rPr>
              <w:t xml:space="preserve">  ”  - индивидуална работа, потоа во парови и групи, споредување, надополнување и презентирање на вокабуларот за </w:t>
            </w:r>
            <w:r>
              <w:rPr>
                <w:bCs/>
                <w:sz w:val="22"/>
                <w:szCs w:val="22"/>
                <w:lang w:val="mk-MK"/>
              </w:rPr>
              <w:t>семејството</w:t>
            </w:r>
            <w:r w:rsidRPr="00510F2B">
              <w:rPr>
                <w:bCs/>
                <w:sz w:val="22"/>
                <w:szCs w:val="22"/>
                <w:lang w:val="mk-MK"/>
              </w:rPr>
              <w:t xml:space="preserve">   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4819"/>
            </w:tblGrid>
            <w:tr w:rsidR="00DE7921" w:rsidRPr="00510F2B" w:rsidTr="00F85F1A">
              <w:trPr>
                <w:trHeight w:val="395"/>
              </w:trPr>
              <w:tc>
                <w:tcPr>
                  <w:tcW w:w="4849" w:type="dxa"/>
                </w:tcPr>
                <w:p w:rsidR="00DE7921" w:rsidRPr="00510F2B" w:rsidRDefault="00DE7921" w:rsidP="00F85F1A">
                  <w:pPr>
                    <w:jc w:val="center"/>
                    <w:rPr>
                      <w:bCs/>
                      <w:lang w:val="en-US"/>
                    </w:rPr>
                  </w:pPr>
                  <w:r w:rsidRPr="00510F2B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819" w:type="dxa"/>
                </w:tcPr>
                <w:p w:rsidR="00DE7921" w:rsidRPr="00510F2B" w:rsidRDefault="00DE7921" w:rsidP="00F85F1A">
                  <w:pPr>
                    <w:jc w:val="center"/>
                    <w:rPr>
                      <w:bCs/>
                      <w:lang w:val="mk-MK"/>
                    </w:rPr>
                  </w:pP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DE7921" w:rsidRPr="00510F2B" w:rsidTr="00F85F1A">
              <w:tc>
                <w:tcPr>
                  <w:tcW w:w="4849" w:type="dxa"/>
                </w:tcPr>
                <w:p w:rsidR="00DE7921" w:rsidRPr="00510F2B" w:rsidRDefault="00DE7921" w:rsidP="00F85F1A">
                  <w:pPr>
                    <w:rPr>
                      <w:bCs/>
                      <w:lang w:val="en-US"/>
                    </w:rPr>
                  </w:pP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 xml:space="preserve">запишува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на табла </w:t>
                  </w:r>
                  <w:r>
                    <w:rPr>
                      <w:bCs/>
                      <w:sz w:val="22"/>
                      <w:szCs w:val="22"/>
                      <w:lang w:val="en-US"/>
                    </w:rPr>
                    <w:t>“Le voyage”</w:t>
                  </w: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 xml:space="preserve">  и бара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од </w:t>
                  </w: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>учениците да направат грозд, дава упатство за работа, објаснува, дообјаснува, ги поттикнува, ги мотивира, ги насочува, ги слуша презентирањата на групите</w:t>
                  </w:r>
                </w:p>
              </w:tc>
              <w:tc>
                <w:tcPr>
                  <w:tcW w:w="4819" w:type="dxa"/>
                </w:tcPr>
                <w:p w:rsidR="00DE7921" w:rsidRPr="00510F2B" w:rsidRDefault="00DE7921" w:rsidP="00F85F1A">
                  <w:pPr>
                    <w:rPr>
                      <w:bCs/>
                      <w:lang w:val="mk-MK"/>
                    </w:rPr>
                  </w:pP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>Учениците го запишуваат зборот и даваат асоцијации, работат индивидуално, споделуваат во парови и групи, почитуваат упатство за работа, бараат дополнителни објаснувања, презентираат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 претходни знаења</w:t>
                  </w:r>
                </w:p>
              </w:tc>
            </w:tr>
          </w:tbl>
          <w:p w:rsidR="00DE7921" w:rsidRPr="00510F2B" w:rsidRDefault="00DE7921" w:rsidP="00F85F1A">
            <w:pPr>
              <w:snapToGrid w:val="0"/>
              <w:rPr>
                <w:bCs/>
                <w:lang w:val="mk-MK"/>
              </w:rPr>
            </w:pPr>
          </w:p>
        </w:tc>
      </w:tr>
      <w:tr w:rsidR="00DE7921" w:rsidRPr="00510F2B" w:rsidTr="00F85F1A"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DE7921" w:rsidRPr="00510F2B" w:rsidRDefault="00DE7921" w:rsidP="00F85F1A">
            <w:pPr>
              <w:jc w:val="center"/>
              <w:rPr>
                <w:b/>
                <w:i/>
              </w:rPr>
            </w:pPr>
            <w:r w:rsidRPr="00510F2B">
              <w:rPr>
                <w:b/>
                <w:i/>
                <w:sz w:val="22"/>
                <w:szCs w:val="22"/>
                <w:shd w:val="clear" w:color="auto" w:fill="CCCCCC"/>
                <w:lang w:val="mk-MK"/>
              </w:rPr>
              <w:t>Усвојувањ</w:t>
            </w:r>
            <w:r w:rsidRPr="00510F2B">
              <w:rPr>
                <w:b/>
                <w:i/>
                <w:sz w:val="22"/>
                <w:szCs w:val="22"/>
                <w:shd w:val="clear" w:color="auto" w:fill="CCCCCC"/>
              </w:rPr>
              <w:t xml:space="preserve">е </w:t>
            </w:r>
            <w:proofErr w:type="spellStart"/>
            <w:r w:rsidRPr="00510F2B">
              <w:rPr>
                <w:b/>
                <w:i/>
                <w:sz w:val="22"/>
                <w:szCs w:val="22"/>
                <w:shd w:val="clear" w:color="auto" w:fill="CCCCCC"/>
              </w:rPr>
              <w:t>на</w:t>
            </w:r>
            <w:proofErr w:type="spellEnd"/>
            <w:r w:rsidRPr="00510F2B">
              <w:rPr>
                <w:b/>
                <w:i/>
                <w:sz w:val="22"/>
                <w:szCs w:val="22"/>
                <w:shd w:val="clear" w:color="auto" w:fill="CCCCCC"/>
              </w:rPr>
              <w:t xml:space="preserve"> </w:t>
            </w:r>
            <w:proofErr w:type="spellStart"/>
            <w:r w:rsidRPr="00510F2B">
              <w:rPr>
                <w:b/>
                <w:i/>
                <w:sz w:val="22"/>
                <w:szCs w:val="22"/>
                <w:shd w:val="clear" w:color="auto" w:fill="CCCCCC"/>
              </w:rPr>
              <w:t>знаењето</w:t>
            </w:r>
            <w:proofErr w:type="spellEnd"/>
          </w:p>
        </w:tc>
      </w:tr>
      <w:tr w:rsidR="00DE7921" w:rsidRPr="00D43B85" w:rsidTr="00F85F1A">
        <w:trPr>
          <w:trHeight w:val="3689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DE7921" w:rsidRDefault="00DE7921" w:rsidP="00F85F1A">
            <w:pPr>
              <w:rPr>
                <w:rFonts w:eastAsia="Droid Sans Fallback"/>
                <w:color w:val="00000A"/>
                <w:sz w:val="22"/>
                <w:szCs w:val="22"/>
                <w:lang w:val="mk-MK" w:eastAsia="en-US"/>
              </w:rPr>
            </w:pPr>
            <w:hyperlink r:id="rId6" w:history="1">
              <w:r w:rsidRPr="001376DF">
                <w:rPr>
                  <w:rStyle w:val="Hyperlink"/>
                  <w:rFonts w:eastAsia="Droid Sans Fallback"/>
                  <w:sz w:val="22"/>
                  <w:szCs w:val="22"/>
                  <w:lang w:val="mk-MK" w:eastAsia="en-US"/>
                </w:rPr>
                <w:t>http://ticsenfle.blogspot.mk/2014/08/activites-de-vocabulaire-sur-le-theme.html</w:t>
              </w:r>
            </w:hyperlink>
            <w:r>
              <w:rPr>
                <w:rFonts w:eastAsia="Droid Sans Fallback"/>
                <w:color w:val="00000A"/>
                <w:sz w:val="22"/>
                <w:szCs w:val="22"/>
                <w:lang w:val="mk-MK" w:eastAsia="en-US"/>
              </w:rPr>
              <w:t xml:space="preserve"> - пред патување</w:t>
            </w:r>
          </w:p>
          <w:p w:rsidR="00DE7921" w:rsidRDefault="00DE7921" w:rsidP="00F85F1A">
            <w:pPr>
              <w:rPr>
                <w:rFonts w:eastAsia="Droid Sans Fallback"/>
                <w:color w:val="00000A"/>
                <w:sz w:val="22"/>
                <w:szCs w:val="22"/>
                <w:lang w:val="mk-MK" w:eastAsia="en-US"/>
              </w:rPr>
            </w:pPr>
            <w:hyperlink r:id="rId7" w:history="1">
              <w:r w:rsidRPr="001376DF">
                <w:rPr>
                  <w:rStyle w:val="Hyperlink"/>
                  <w:rFonts w:eastAsia="Droid Sans Fallback"/>
                  <w:sz w:val="22"/>
                  <w:szCs w:val="22"/>
                  <w:lang w:val="mk-MK" w:eastAsia="en-US"/>
                </w:rPr>
                <w:t>http://fleneso.blogspot.mk/2012/05/on-part-en-voyage.html</w:t>
              </w:r>
            </w:hyperlink>
            <w:r>
              <w:rPr>
                <w:rFonts w:eastAsia="Droid Sans Fallback"/>
                <w:color w:val="00000A"/>
                <w:sz w:val="22"/>
                <w:szCs w:val="22"/>
                <w:lang w:val="mk-MK" w:eastAsia="en-US"/>
              </w:rPr>
              <w:t xml:space="preserve"> - пред патување, што треба да се знае</w:t>
            </w:r>
          </w:p>
          <w:p w:rsidR="00DE7921" w:rsidRPr="00757339" w:rsidRDefault="00DE7921" w:rsidP="00F85F1A">
            <w:pPr>
              <w:rPr>
                <w:rFonts w:eastAsia="Droid Sans Fallback"/>
                <w:color w:val="0000FF"/>
                <w:sz w:val="22"/>
                <w:szCs w:val="22"/>
                <w:u w:val="single"/>
                <w:lang w:val="mk-MK" w:eastAsia="en-US"/>
              </w:rPr>
            </w:pPr>
            <w:hyperlink r:id="rId8">
              <w:r w:rsidRPr="00757339">
                <w:rPr>
                  <w:rFonts w:eastAsia="Droid Sans Fallback"/>
                  <w:color w:val="0000FF"/>
                  <w:sz w:val="22"/>
                  <w:szCs w:val="22"/>
                  <w:u w:val="single"/>
                  <w:lang w:val="mk-MK" w:eastAsia="en-US"/>
                </w:rPr>
                <w:t>http://www.didieraccord.com/exercices/?ex=1.1.1</w:t>
              </w:r>
            </w:hyperlink>
            <w:r w:rsidRPr="00757339">
              <w:rPr>
                <w:rFonts w:eastAsia="Droid Sans Fallback"/>
                <w:color w:val="0000FF"/>
                <w:sz w:val="22"/>
                <w:szCs w:val="22"/>
                <w:u w:val="single"/>
                <w:lang w:val="mk-MK" w:eastAsia="en-US"/>
              </w:rPr>
              <w:t xml:space="preserve"> – </w:t>
            </w:r>
            <w:r>
              <w:rPr>
                <w:rFonts w:eastAsia="Droid Sans Fallback"/>
                <w:color w:val="0000FF"/>
                <w:sz w:val="22"/>
                <w:szCs w:val="22"/>
                <w:u w:val="single"/>
                <w:lang w:val="mk-MK" w:eastAsia="en-US"/>
              </w:rPr>
              <w:t xml:space="preserve"> </w:t>
            </w:r>
            <w:r w:rsidRPr="00757339">
              <w:rPr>
                <w:rFonts w:eastAsia="Droid Sans Fallback"/>
                <w:sz w:val="22"/>
                <w:szCs w:val="22"/>
                <w:lang w:val="mk-MK" w:eastAsia="en-US"/>
              </w:rPr>
              <w:t>превозни средства, вежба со дополнување</w:t>
            </w:r>
          </w:p>
          <w:p w:rsidR="00DE7921" w:rsidRPr="00623A0F" w:rsidRDefault="00DE7921" w:rsidP="00F85F1A">
            <w:pPr>
              <w:rPr>
                <w:rFonts w:eastAsia="Droid Sans Fallback"/>
                <w:color w:val="00000A"/>
                <w:sz w:val="22"/>
                <w:szCs w:val="22"/>
                <w:lang w:val="mk-MK" w:eastAsia="en-US"/>
              </w:rPr>
            </w:pPr>
            <w:hyperlink r:id="rId9" w:history="1">
              <w:r w:rsidRPr="001376DF">
                <w:rPr>
                  <w:rStyle w:val="Hyperlink"/>
                  <w:rFonts w:eastAsia="Droid Sans Fallback"/>
                  <w:sz w:val="22"/>
                  <w:szCs w:val="22"/>
                  <w:lang w:val="mk-MK" w:eastAsia="en-US"/>
                </w:rPr>
                <w:t>http://www.emdl.fr/uploads/telechargements/catalogue/fle/pourquoi_pas/PQP_3_GP_ue1.pdf</w:t>
              </w:r>
            </w:hyperlink>
            <w:r w:rsidRPr="00623A0F">
              <w:rPr>
                <w:rFonts w:eastAsia="Droid Sans Fallback"/>
                <w:color w:val="00000A"/>
                <w:sz w:val="22"/>
                <w:szCs w:val="22"/>
                <w:lang w:val="mk-MK" w:eastAsia="en-US"/>
              </w:rPr>
              <w:t xml:space="preserve"> - (prof)</w:t>
            </w:r>
          </w:p>
          <w:p w:rsidR="00DE7921" w:rsidRPr="00757339" w:rsidRDefault="00DE7921" w:rsidP="00F85F1A">
            <w:pPr>
              <w:rPr>
                <w:rFonts w:eastAsia="Droid Sans Fallback"/>
                <w:color w:val="00000A"/>
                <w:sz w:val="22"/>
                <w:szCs w:val="22"/>
                <w:lang w:val="mk-MK" w:eastAsia="en-US"/>
              </w:rPr>
            </w:pPr>
            <w:r w:rsidRPr="00757339">
              <w:rPr>
                <w:rFonts w:eastAsia="Droid Sans Fallback"/>
                <w:sz w:val="22"/>
                <w:szCs w:val="22"/>
                <w:lang w:val="mk-MK" w:eastAsia="en-US"/>
              </w:rPr>
              <w:t xml:space="preserve">Евалуација </w:t>
            </w:r>
            <w:r>
              <w:rPr>
                <w:rFonts w:eastAsia="Droid Sans Fallback"/>
                <w:sz w:val="22"/>
                <w:szCs w:val="22"/>
                <w:lang w:val="mk-MK" w:eastAsia="en-US"/>
              </w:rPr>
              <w:t xml:space="preserve">- </w:t>
            </w:r>
            <w:r w:rsidRPr="00757339">
              <w:rPr>
                <w:rFonts w:eastAsia="Droid Sans Fallback"/>
                <w:color w:val="00000A"/>
                <w:sz w:val="22"/>
                <w:szCs w:val="22"/>
                <w:lang w:val="mk-MK" w:eastAsia="en-US"/>
              </w:rPr>
              <w:t xml:space="preserve">да се </w:t>
            </w:r>
            <w:r>
              <w:rPr>
                <w:rFonts w:eastAsia="Droid Sans Fallback"/>
                <w:color w:val="00000A"/>
                <w:sz w:val="22"/>
                <w:szCs w:val="22"/>
                <w:lang w:val="mk-MK" w:eastAsia="en-US"/>
              </w:rPr>
              <w:t>опише патување</w:t>
            </w:r>
            <w:r w:rsidRPr="00757339">
              <w:rPr>
                <w:rFonts w:eastAsia="Droid Sans Fallback"/>
                <w:color w:val="00000A"/>
                <w:sz w:val="22"/>
                <w:szCs w:val="22"/>
                <w:lang w:val="mk-MK" w:eastAsia="en-US"/>
              </w:rPr>
              <w:t xml:space="preserve"> - индивидуална работа</w:t>
            </w:r>
            <w:r>
              <w:rPr>
                <w:rFonts w:eastAsia="Droid Sans Fallback"/>
                <w:color w:val="00000A"/>
                <w:sz w:val="22"/>
                <w:szCs w:val="22"/>
                <w:lang w:val="mk-MK" w:eastAsia="en-US"/>
              </w:rPr>
              <w:t xml:space="preserve"> на ученик</w:t>
            </w:r>
          </w:p>
          <w:p w:rsidR="00DE7921" w:rsidRPr="00757339" w:rsidRDefault="00DE7921" w:rsidP="00F85F1A">
            <w:pPr>
              <w:snapToGrid w:val="0"/>
              <w:rPr>
                <w:sz w:val="22"/>
                <w:szCs w:val="22"/>
                <w:lang w:val="mk-MK"/>
              </w:rPr>
            </w:pP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4961"/>
            </w:tblGrid>
            <w:tr w:rsidR="00DE7921" w:rsidRPr="00757339" w:rsidTr="00F85F1A">
              <w:trPr>
                <w:trHeight w:val="395"/>
              </w:trPr>
              <w:tc>
                <w:tcPr>
                  <w:tcW w:w="4707" w:type="dxa"/>
                </w:tcPr>
                <w:p w:rsidR="00DE7921" w:rsidRPr="00757339" w:rsidRDefault="00DE7921" w:rsidP="00F85F1A">
                  <w:pPr>
                    <w:jc w:val="center"/>
                    <w:rPr>
                      <w:bCs/>
                      <w:lang w:val="mk-MK"/>
                    </w:rPr>
                  </w:pPr>
                  <w:r w:rsidRPr="00757339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961" w:type="dxa"/>
                </w:tcPr>
                <w:p w:rsidR="00DE7921" w:rsidRPr="00757339" w:rsidRDefault="00DE7921" w:rsidP="00F85F1A">
                  <w:pPr>
                    <w:jc w:val="center"/>
                    <w:rPr>
                      <w:bCs/>
                      <w:lang w:val="mk-MK"/>
                    </w:rPr>
                  </w:pPr>
                  <w:r w:rsidRPr="00757339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DE7921" w:rsidRPr="00757339" w:rsidTr="00F85F1A">
              <w:tc>
                <w:tcPr>
                  <w:tcW w:w="4707" w:type="dxa"/>
                </w:tcPr>
                <w:p w:rsidR="00DE7921" w:rsidRPr="00757339" w:rsidRDefault="00DE7921" w:rsidP="00F85F1A">
                  <w:pPr>
                    <w:rPr>
                      <w:bCs/>
                      <w:lang w:val="mk-MK"/>
                    </w:rPr>
                  </w:pPr>
                  <w:r w:rsidRPr="00757339">
                    <w:rPr>
                      <w:bCs/>
                      <w:sz w:val="22"/>
                      <w:szCs w:val="22"/>
                      <w:lang w:val="mk-MK"/>
                    </w:rPr>
                    <w:t xml:space="preserve">Наставникот ги објаснува содржините на часот, дава упатство за работа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со секоја страница, презентира, посочува, поставува прашања, </w:t>
                  </w:r>
                  <w:r w:rsidRPr="00757339">
                    <w:rPr>
                      <w:bCs/>
                      <w:sz w:val="22"/>
                      <w:szCs w:val="22"/>
                      <w:lang w:val="mk-MK"/>
                    </w:rPr>
                    <w:t xml:space="preserve">објаснува, дообјаснува, задава задачи за работа, Ја следи работата на учениците, ги следи објаснувањата на учениците, одговара на нивните прашања, ги мотивира, објаснува, дообјаснува, ги охрабрува, ги слуша нивните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усмени излагања</w:t>
                  </w:r>
                </w:p>
              </w:tc>
              <w:tc>
                <w:tcPr>
                  <w:tcW w:w="4961" w:type="dxa"/>
                </w:tcPr>
                <w:p w:rsidR="00DE7921" w:rsidRPr="00757339" w:rsidRDefault="00DE7921" w:rsidP="00F85F1A">
                  <w:pPr>
                    <w:rPr>
                      <w:bCs/>
                      <w:lang w:val="mk-MK"/>
                    </w:rPr>
                  </w:pPr>
                  <w:r w:rsidRPr="00757339">
                    <w:rPr>
                      <w:bCs/>
                      <w:sz w:val="22"/>
                      <w:szCs w:val="22"/>
                      <w:lang w:val="mk-MK"/>
                    </w:rPr>
                    <w:t>Внимателно го слуша наставникот и ги почитува неговите упатства за работа. Ја почитува работната атмосфера на часот,ја работи задачата бара помош и дополнителни објаснувања. Ги почитува правилата за работа,  споделува и презентира. Го гледа материјалот и се изјаснува , го проширува своето знаење, го повторува и утврдува.</w:t>
                  </w:r>
                </w:p>
              </w:tc>
            </w:tr>
          </w:tbl>
          <w:p w:rsidR="00DE7921" w:rsidRPr="00510F2B" w:rsidRDefault="00DE7921" w:rsidP="00F85F1A">
            <w:pPr>
              <w:snapToGrid w:val="0"/>
              <w:rPr>
                <w:lang w:val="mk-MK"/>
              </w:rPr>
            </w:pPr>
          </w:p>
        </w:tc>
      </w:tr>
      <w:tr w:rsidR="00DE7921" w:rsidRPr="00D60AD9" w:rsidTr="00F85F1A"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DE7921" w:rsidRPr="00510F2B" w:rsidRDefault="00DE7921" w:rsidP="00F85F1A">
            <w:pPr>
              <w:jc w:val="center"/>
              <w:rPr>
                <w:b/>
                <w:i/>
              </w:rPr>
            </w:pPr>
            <w:proofErr w:type="spellStart"/>
            <w:r w:rsidRPr="00510F2B">
              <w:rPr>
                <w:b/>
                <w:i/>
                <w:sz w:val="22"/>
                <w:szCs w:val="22"/>
              </w:rPr>
              <w:t>Рефлексија</w:t>
            </w:r>
            <w:proofErr w:type="spellEnd"/>
            <w:r w:rsidRPr="00510F2B"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510F2B">
              <w:rPr>
                <w:b/>
                <w:i/>
                <w:sz w:val="22"/>
                <w:szCs w:val="22"/>
              </w:rPr>
              <w:t>Евалуација</w:t>
            </w:r>
            <w:proofErr w:type="spellEnd"/>
            <w:r w:rsidRPr="00510F2B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DE7921" w:rsidRPr="00D60AD9" w:rsidTr="00F85F1A">
        <w:trPr>
          <w:trHeight w:val="3062"/>
        </w:trPr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DE7921" w:rsidRDefault="00DE7921" w:rsidP="00F85F1A">
            <w:pPr>
              <w:rPr>
                <w:lang w:val="mk-MK"/>
              </w:rPr>
            </w:pPr>
            <w:r w:rsidRPr="00510F2B">
              <w:rPr>
                <w:lang w:val="mk-MK"/>
              </w:rPr>
              <w:lastRenderedPageBreak/>
              <w:t>Усмено изразување – Што учевте? Што научивте? Што ви е нејасно?</w:t>
            </w:r>
          </w:p>
          <w:p w:rsidR="00DE7921" w:rsidRPr="00D73AF4" w:rsidRDefault="00DE7921" w:rsidP="00F85F1A">
            <w:pPr>
              <w:rPr>
                <w:rFonts w:eastAsia="Droid Sans Fallback"/>
                <w:color w:val="0000FF"/>
                <w:sz w:val="22"/>
                <w:szCs w:val="22"/>
                <w:u w:val="single"/>
                <w:lang w:val="mk-MK" w:eastAsia="en-US"/>
              </w:rPr>
            </w:pPr>
            <w:hyperlink r:id="rId10" w:history="1">
              <w:r w:rsidRPr="001376DF">
                <w:rPr>
                  <w:rStyle w:val="Hyperlink"/>
                  <w:rFonts w:eastAsia="Droid Sans Fallback"/>
                  <w:sz w:val="22"/>
                  <w:szCs w:val="22"/>
                  <w:lang w:val="mk-MK" w:eastAsia="en-US"/>
                </w:rPr>
                <w:t>https://fr.islcollective.com/resources/printables/worksheets_doc_docx/vive_les_vacances/voyage-vacances-interm%C3%A9diaire/58274</w:t>
              </w:r>
            </w:hyperlink>
            <w:r>
              <w:rPr>
                <w:rFonts w:eastAsia="Droid Sans Fallback"/>
                <w:color w:val="00000A"/>
                <w:sz w:val="22"/>
                <w:szCs w:val="22"/>
                <w:lang w:val="mk-MK" w:eastAsia="en-US"/>
              </w:rPr>
              <w:t xml:space="preserve"> </w:t>
            </w:r>
            <w:r>
              <w:rPr>
                <w:rFonts w:eastAsia="Droid Sans Fallback"/>
                <w:color w:val="0000FF"/>
                <w:sz w:val="22"/>
                <w:szCs w:val="22"/>
                <w:u w:val="single"/>
                <w:lang w:val="mk-MK" w:eastAsia="en-US"/>
              </w:rPr>
              <w:t xml:space="preserve"> – </w:t>
            </w:r>
            <w:r w:rsidRPr="00B85542">
              <w:rPr>
                <w:rFonts w:eastAsia="Droid Sans Fallback"/>
                <w:sz w:val="22"/>
                <w:szCs w:val="22"/>
                <w:lang w:val="mk-MK" w:eastAsia="en-US"/>
              </w:rPr>
              <w:t>домашна задача</w:t>
            </w:r>
          </w:p>
          <w:tbl>
            <w:tblPr>
              <w:tblpPr w:leftFromText="180" w:rightFromText="180" w:vertAnchor="text" w:horzAnchor="margin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4536"/>
            </w:tblGrid>
            <w:tr w:rsidR="00DE7921" w:rsidRPr="00510F2B" w:rsidTr="00F85F1A">
              <w:trPr>
                <w:trHeight w:val="70"/>
              </w:trPr>
              <w:tc>
                <w:tcPr>
                  <w:tcW w:w="5098" w:type="dxa"/>
                </w:tcPr>
                <w:p w:rsidR="00DE7921" w:rsidRPr="00510F2B" w:rsidRDefault="00DE7921" w:rsidP="00F85F1A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510F2B">
                    <w:rPr>
                      <w:b/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536" w:type="dxa"/>
                </w:tcPr>
                <w:p w:rsidR="00DE7921" w:rsidRPr="00510F2B" w:rsidRDefault="00DE7921" w:rsidP="00F85F1A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510F2B">
                    <w:rPr>
                      <w:b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DE7921" w:rsidRPr="00D43B85" w:rsidTr="00F85F1A">
              <w:trPr>
                <w:trHeight w:val="746"/>
              </w:trPr>
              <w:tc>
                <w:tcPr>
                  <w:tcW w:w="5098" w:type="dxa"/>
                </w:tcPr>
                <w:p w:rsidR="00DE7921" w:rsidRPr="00510F2B" w:rsidRDefault="00DE7921" w:rsidP="00F85F1A">
                  <w:pPr>
                    <w:snapToGrid w:val="0"/>
                    <w:rPr>
                      <w:lang w:val="mk-MK"/>
                    </w:rPr>
                  </w:pPr>
                  <w:r w:rsidRPr="00510F2B">
                    <w:rPr>
                      <w:sz w:val="22"/>
                      <w:szCs w:val="22"/>
                      <w:lang w:val="mk-MK"/>
                    </w:rPr>
                    <w:t>Им дава и прашања за рефлексијата на часот. Ги слуша учениците, поставува прашања и потпрашања, пишува забелешки</w:t>
                  </w:r>
                  <w:r>
                    <w:rPr>
                      <w:sz w:val="22"/>
                      <w:szCs w:val="22"/>
                      <w:lang w:val="mk-MK"/>
                    </w:rPr>
                    <w:t xml:space="preserve"> доколку смета дека е неопходно, задава домашна работа.</w:t>
                  </w:r>
                </w:p>
              </w:tc>
              <w:tc>
                <w:tcPr>
                  <w:tcW w:w="4536" w:type="dxa"/>
                </w:tcPr>
                <w:p w:rsidR="00DE7921" w:rsidRPr="00510F2B" w:rsidRDefault="00DE7921" w:rsidP="00F85F1A">
                  <w:pPr>
                    <w:snapToGrid w:val="0"/>
                    <w:rPr>
                      <w:lang w:val="mk-MK"/>
                    </w:rPr>
                  </w:pPr>
                  <w:r w:rsidRPr="00510F2B">
                    <w:rPr>
                      <w:sz w:val="22"/>
                      <w:szCs w:val="22"/>
                      <w:lang w:val="mk-MK"/>
                    </w:rPr>
                    <w:t>Зборува за рефлексијата, одговара на зададените прашања, слободно се изразува и кажува ако има нешто што не му е доволно јасно.</w:t>
                  </w:r>
                </w:p>
              </w:tc>
            </w:tr>
          </w:tbl>
          <w:p w:rsidR="00DE7921" w:rsidRPr="00510F2B" w:rsidRDefault="00DE7921" w:rsidP="00F85F1A">
            <w:pPr>
              <w:rPr>
                <w:lang w:val="mk-MK"/>
              </w:rPr>
            </w:pPr>
            <w:r w:rsidRPr="00510F2B">
              <w:rPr>
                <w:lang w:val="mk-MK"/>
              </w:rPr>
              <w:t>Рефлексија за часот –</w:t>
            </w:r>
          </w:p>
          <w:p w:rsidR="00DE7921" w:rsidRPr="00510F2B" w:rsidRDefault="00DE7921" w:rsidP="00F85F1A">
            <w:pPr>
              <w:rPr>
                <w:lang w:val="mk-MK"/>
              </w:rPr>
            </w:pPr>
          </w:p>
          <w:p w:rsidR="00DE7921" w:rsidRPr="00510F2B" w:rsidRDefault="00DE7921" w:rsidP="00F85F1A">
            <w:pPr>
              <w:rPr>
                <w:lang w:val="mk-MK"/>
              </w:rPr>
            </w:pPr>
          </w:p>
          <w:p w:rsidR="00DE7921" w:rsidRPr="00510F2B" w:rsidRDefault="00DE7921" w:rsidP="00F85F1A">
            <w:pPr>
              <w:rPr>
                <w:lang w:val="mk-MK"/>
              </w:rPr>
            </w:pPr>
          </w:p>
        </w:tc>
      </w:tr>
    </w:tbl>
    <w:p w:rsidR="007339BD" w:rsidRDefault="00DE7921">
      <w:bookmarkStart w:id="0" w:name="_GoBack"/>
      <w:bookmarkEnd w:id="0"/>
    </w:p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1AF"/>
    <w:multiLevelType w:val="hybridMultilevel"/>
    <w:tmpl w:val="11600D0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40AF9"/>
    <w:multiLevelType w:val="hybridMultilevel"/>
    <w:tmpl w:val="E03AB7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371029"/>
    <w:multiLevelType w:val="hybridMultilevel"/>
    <w:tmpl w:val="B9A20CA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024A7"/>
    <w:multiLevelType w:val="hybridMultilevel"/>
    <w:tmpl w:val="6A54B914"/>
    <w:lvl w:ilvl="0" w:tplc="BDF606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678FF"/>
    <w:multiLevelType w:val="hybridMultilevel"/>
    <w:tmpl w:val="445E1FB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21"/>
    <w:rsid w:val="005065D4"/>
    <w:rsid w:val="009A3FEE"/>
    <w:rsid w:val="00D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9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9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9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9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dieraccord.com/exercices/?ex=1.1.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leneso.blogspot.mk/2012/05/on-part-en-voyag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icsenfle.blogspot.mk/2014/08/activites-de-vocabulaire-sur-le-theme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r.islcollective.com/resources/printables/worksheets_doc_docx/vive_les_vacances/voyage-vacances-interm%C3%A9diaire/58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dl.fr/uploads/telechargements/catalogue/fle/pourquoi_pas/PQP_3_GP_ue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2016-06-13T10:24:00Z</dcterms:created>
  <dcterms:modified xsi:type="dcterms:W3CDTF">2016-06-13T10:25:00Z</dcterms:modified>
</cp:coreProperties>
</file>